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E42" w:rsidRPr="00E47E42" w:rsidRDefault="00E47E42" w:rsidP="00E47E42">
      <w:pPr>
        <w:pStyle w:val="a3"/>
        <w:spacing w:after="0"/>
        <w:jc w:val="center"/>
      </w:pPr>
      <w:r w:rsidRPr="00E47E42">
        <w:rPr>
          <w:rFonts w:ascii="Times New Roman" w:hAnsi="Times New Roman" w:cs="Times New Roman"/>
          <w:b/>
          <w:bCs/>
        </w:rPr>
        <w:t xml:space="preserve">Паспорт </w:t>
      </w:r>
    </w:p>
    <w:p w:rsidR="00E47E42" w:rsidRPr="00E47E42" w:rsidRDefault="00E47E42" w:rsidP="00E47E42">
      <w:pPr>
        <w:pStyle w:val="a3"/>
        <w:spacing w:after="0"/>
        <w:jc w:val="center"/>
      </w:pPr>
      <w:r w:rsidRPr="00E47E42">
        <w:rPr>
          <w:rFonts w:ascii="Times New Roman" w:hAnsi="Times New Roman" w:cs="Times New Roman"/>
          <w:b/>
          <w:bCs/>
        </w:rPr>
        <w:t>муниципальной программы «Развитие физической культуры и</w:t>
      </w:r>
    </w:p>
    <w:p w:rsidR="00E47E42" w:rsidRPr="00E47E42" w:rsidRDefault="00E47E42" w:rsidP="00E47E42">
      <w:pPr>
        <w:jc w:val="center"/>
        <w:rPr>
          <w:sz w:val="28"/>
          <w:szCs w:val="28"/>
        </w:rPr>
      </w:pPr>
      <w:r w:rsidRPr="00E47E42">
        <w:rPr>
          <w:rFonts w:ascii="Times New Roman" w:hAnsi="Times New Roman" w:cs="Times New Roman"/>
          <w:b/>
          <w:bCs/>
          <w:sz w:val="28"/>
          <w:szCs w:val="28"/>
        </w:rPr>
        <w:t xml:space="preserve">спорта </w:t>
      </w:r>
      <w:proofErr w:type="gramStart"/>
      <w:r w:rsidRPr="00E47E42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  <w:r w:rsidRPr="00E47E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E47E42">
        <w:rPr>
          <w:rFonts w:ascii="Times New Roman" w:hAnsi="Times New Roman" w:cs="Times New Roman"/>
          <w:b/>
          <w:bCs/>
          <w:sz w:val="28"/>
          <w:szCs w:val="28"/>
        </w:rPr>
        <w:t>Новоузенском</w:t>
      </w:r>
      <w:proofErr w:type="gramEnd"/>
      <w:r w:rsidRPr="00E47E42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муниципальном районе на 2021-2024 годы» </w:t>
      </w:r>
    </w:p>
    <w:p w:rsidR="00E47E42" w:rsidRPr="00E47E42" w:rsidRDefault="00E47E42" w:rsidP="00E47E4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387" w:type="dxa"/>
        <w:tblInd w:w="-492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270"/>
        <w:gridCol w:w="1135"/>
        <w:gridCol w:w="1019"/>
        <w:gridCol w:w="1022"/>
        <w:gridCol w:w="805"/>
        <w:gridCol w:w="1136"/>
      </w:tblGrid>
      <w:tr w:rsidR="00E47E42" w:rsidRPr="00E47E42" w:rsidTr="00E47E42">
        <w:trPr>
          <w:trHeight w:val="467"/>
        </w:trPr>
        <w:tc>
          <w:tcPr>
            <w:tcW w:w="5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42" w:rsidRPr="00E47E42" w:rsidRDefault="00E47E42" w:rsidP="009C6E39">
            <w:pPr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sz w:val="28"/>
                <w:szCs w:val="28"/>
              </w:rPr>
              <w:t>Основание разработки муниципальной программы (наименование и номер соответствующего правового акта)</w:t>
            </w:r>
          </w:p>
        </w:tc>
        <w:tc>
          <w:tcPr>
            <w:tcW w:w="51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42" w:rsidRPr="00E47E42" w:rsidRDefault="00E47E42" w:rsidP="009C6E39">
            <w:pPr>
              <w:pStyle w:val="a3"/>
              <w:spacing w:after="0"/>
            </w:pPr>
            <w:hyperlink r:id="rId4" w:anchor="7D20K3" w:history="1">
              <w:proofErr w:type="gramStart"/>
              <w:r w:rsidRPr="00E47E42">
                <w:rPr>
                  <w:rFonts w:ascii="Times New Roman" w:hAnsi="Times New Roman"/>
                  <w:color w:val="000000"/>
                </w:rPr>
                <w:t>Ф</w:t>
              </w:r>
            </w:hyperlink>
            <w:hyperlink r:id="rId5" w:anchor="7D20K3" w:history="1">
              <w:r w:rsidRPr="00E47E42">
                <w:rPr>
                  <w:rFonts w:ascii="Times New Roman" w:hAnsi="Times New Roman"/>
                  <w:color w:val="000000"/>
                </w:rPr>
                <w:t>едеральный</w:t>
              </w:r>
              <w:proofErr w:type="gramEnd"/>
              <w:r w:rsidRPr="00E47E42">
                <w:rPr>
                  <w:rFonts w:ascii="Times New Roman" w:hAnsi="Times New Roman"/>
                  <w:color w:val="000000"/>
                </w:rPr>
                <w:t xml:space="preserve"> закон от 04.12.2007 N 329-ФЗ</w:t>
              </w:r>
            </w:hyperlink>
          </w:p>
          <w:p w:rsidR="00E47E42" w:rsidRPr="00E47E42" w:rsidRDefault="00E47E42" w:rsidP="009C6E39">
            <w:pPr>
              <w:pStyle w:val="a3"/>
              <w:spacing w:after="0"/>
            </w:pPr>
            <w:hyperlink r:id="rId6" w:anchor="7D20K3" w:history="1">
              <w:r w:rsidRPr="00E47E42">
                <w:rPr>
                  <w:rFonts w:ascii="Times New Roman" w:hAnsi="Times New Roman"/>
                  <w:color w:val="000000"/>
                </w:rPr>
                <w:t>«О физической культуре и спорте в Российской Федерации</w:t>
              </w:r>
            </w:hyperlink>
            <w:r w:rsidRPr="00E47E42">
              <w:rPr>
                <w:rFonts w:ascii="Times New Roman" w:hAnsi="Times New Roman"/>
                <w:color w:val="000000"/>
              </w:rPr>
              <w:t>»;</w:t>
            </w:r>
          </w:p>
          <w:p w:rsidR="00E47E42" w:rsidRPr="00E47E42" w:rsidRDefault="00E47E42" w:rsidP="009C6E39">
            <w:pPr>
              <w:pStyle w:val="Heading1"/>
              <w:spacing w:before="0" w:after="0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 w:rsidRPr="00E47E42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Федеральный закон от 06.10.2003 N 131-ФЗ (ред. от 30.12.2021) «Об общих принципах организации местного самоуправления в Российской Федерации»;</w:t>
            </w:r>
          </w:p>
          <w:p w:rsidR="00E47E42" w:rsidRPr="00E47E42" w:rsidRDefault="00E47E42" w:rsidP="009C6E39">
            <w:pPr>
              <w:pStyle w:val="a3"/>
              <w:spacing w:after="0"/>
              <w:rPr>
                <w:rFonts w:ascii="Times New Roman" w:hAnsi="Times New Roman"/>
                <w:color w:val="000000"/>
              </w:rPr>
            </w:pPr>
            <w:r w:rsidRPr="00E47E42">
              <w:rPr>
                <w:rFonts w:ascii="Times New Roman" w:hAnsi="Times New Roman"/>
                <w:color w:val="000000"/>
              </w:rPr>
              <w:t>Закон Саратовской области от 23.07.2008</w:t>
            </w:r>
          </w:p>
          <w:p w:rsidR="00E47E42" w:rsidRPr="00E47E42" w:rsidRDefault="00E47E42" w:rsidP="009C6E39">
            <w:pPr>
              <w:pStyle w:val="a3"/>
              <w:spacing w:after="0"/>
              <w:rPr>
                <w:rFonts w:ascii="Times New Roman" w:hAnsi="Times New Roman"/>
              </w:rPr>
            </w:pPr>
            <w:r w:rsidRPr="00E47E42">
              <w:rPr>
                <w:rFonts w:ascii="Times New Roman" w:hAnsi="Times New Roman"/>
                <w:color w:val="000000"/>
              </w:rPr>
              <w:t>№ 220-ЗСО «О физкультуре и спорте».</w:t>
            </w:r>
          </w:p>
        </w:tc>
      </w:tr>
      <w:tr w:rsidR="00E47E42" w:rsidRPr="00E47E42" w:rsidTr="00E47E42">
        <w:trPr>
          <w:trHeight w:val="400"/>
        </w:trPr>
        <w:tc>
          <w:tcPr>
            <w:tcW w:w="52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42" w:rsidRPr="00E47E42" w:rsidRDefault="00E47E42" w:rsidP="009C6E39">
            <w:pPr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11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42" w:rsidRPr="00E47E42" w:rsidRDefault="00E47E42" w:rsidP="009C6E39">
            <w:pPr>
              <w:rPr>
                <w:sz w:val="28"/>
                <w:szCs w:val="28"/>
              </w:rPr>
            </w:pPr>
            <w:r w:rsidRPr="00E47E42">
              <w:rPr>
                <w:rFonts w:ascii="Times New Roman" w:eastAsia="Calibri" w:hAnsi="Times New Roman" w:cs="Times New Roman"/>
                <w:sz w:val="28"/>
                <w:szCs w:val="28"/>
              </w:rPr>
              <w:t>Отдел культуры, кино, молодёжной политики, спорта и туризма</w:t>
            </w:r>
          </w:p>
        </w:tc>
      </w:tr>
      <w:tr w:rsidR="00E47E42" w:rsidRPr="00E47E42" w:rsidTr="00E47E42">
        <w:trPr>
          <w:trHeight w:val="400"/>
        </w:trPr>
        <w:tc>
          <w:tcPr>
            <w:tcW w:w="52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42" w:rsidRPr="00E47E42" w:rsidRDefault="00E47E42" w:rsidP="009C6E39">
            <w:pPr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11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42" w:rsidRPr="00E47E42" w:rsidRDefault="00E47E42" w:rsidP="009C6E39">
            <w:pPr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47E42" w:rsidRPr="00E47E42" w:rsidTr="00E47E42">
        <w:trPr>
          <w:trHeight w:val="400"/>
        </w:trPr>
        <w:tc>
          <w:tcPr>
            <w:tcW w:w="52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42" w:rsidRPr="00E47E42" w:rsidRDefault="00E47E42" w:rsidP="009C6E39">
            <w:pPr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11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42" w:rsidRPr="00E47E42" w:rsidRDefault="00E47E42" w:rsidP="009C6E39">
            <w:pPr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47E42" w:rsidRPr="00E47E42" w:rsidTr="00E47E42">
        <w:trPr>
          <w:trHeight w:val="287"/>
        </w:trPr>
        <w:tc>
          <w:tcPr>
            <w:tcW w:w="52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42" w:rsidRPr="00E47E42" w:rsidRDefault="00E47E42" w:rsidP="009C6E39">
            <w:pPr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11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42" w:rsidRPr="00E47E42" w:rsidRDefault="00E47E42" w:rsidP="009C6E39">
            <w:pPr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47E42" w:rsidRPr="00E47E42" w:rsidTr="00E47E42">
        <w:trPr>
          <w:trHeight w:val="400"/>
        </w:trPr>
        <w:tc>
          <w:tcPr>
            <w:tcW w:w="52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42" w:rsidRPr="00E47E42" w:rsidRDefault="00E47E42" w:rsidP="009C6E39">
            <w:pPr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11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42" w:rsidRPr="00E47E42" w:rsidRDefault="00E47E42" w:rsidP="009C6E39">
            <w:pPr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благоприятных условий для занятий физической культурой и спортом </w:t>
            </w:r>
            <w:proofErr w:type="gramStart"/>
            <w:r w:rsidRPr="00E47E4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7E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7E42">
              <w:rPr>
                <w:rFonts w:ascii="Times New Roman" w:hAnsi="Times New Roman" w:cs="Times New Roman"/>
                <w:sz w:val="28"/>
                <w:szCs w:val="28"/>
              </w:rPr>
              <w:t>Новоузенском</w:t>
            </w:r>
            <w:proofErr w:type="gramEnd"/>
            <w:r w:rsidRPr="00E47E4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</w:t>
            </w:r>
          </w:p>
          <w:p w:rsidR="00E47E42" w:rsidRPr="00E47E42" w:rsidRDefault="00E47E42" w:rsidP="009C6E39">
            <w:pPr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Создание условий для развития массового спорта, подготовка спортивного резерва для  сборных команд Новоузенского муниципального района.</w:t>
            </w:r>
          </w:p>
          <w:p w:rsidR="00E47E42" w:rsidRPr="00E47E42" w:rsidRDefault="00E47E42" w:rsidP="009C6E39">
            <w:pPr>
              <w:jc w:val="both"/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инфраструктуры для занятий массовым спортом  по месту жительства за счет обеспечения доступности физкультурно-спортивных услуг всем </w:t>
            </w:r>
            <w:r w:rsidRPr="00E47E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слоям и категориям  населения.</w:t>
            </w:r>
          </w:p>
          <w:p w:rsidR="00E47E42" w:rsidRPr="00E47E42" w:rsidRDefault="00E47E42" w:rsidP="009C6E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E42" w:rsidRPr="00E47E42" w:rsidTr="00E47E42">
        <w:trPr>
          <w:trHeight w:val="400"/>
        </w:trPr>
        <w:tc>
          <w:tcPr>
            <w:tcW w:w="52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42" w:rsidRPr="00E47E42" w:rsidRDefault="00E47E42" w:rsidP="009C6E39">
            <w:pPr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11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42" w:rsidRPr="00E47E42" w:rsidRDefault="00E47E42" w:rsidP="009C6E39">
            <w:pPr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sz w:val="28"/>
                <w:szCs w:val="28"/>
              </w:rPr>
              <w:t>развитие базовых видов спорта, подготовка  спортивного  резерва;</w:t>
            </w:r>
          </w:p>
          <w:p w:rsidR="00E47E42" w:rsidRPr="00E47E42" w:rsidRDefault="00E47E42" w:rsidP="009C6E39">
            <w:pPr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sz w:val="28"/>
                <w:szCs w:val="28"/>
              </w:rPr>
              <w:t>увеличение численности населения района, систематически занимающегося физической культурой и спортом;</w:t>
            </w:r>
          </w:p>
          <w:p w:rsidR="00E47E42" w:rsidRPr="00E47E42" w:rsidRDefault="00E47E42" w:rsidP="009C6E39">
            <w:pPr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sz w:val="28"/>
                <w:szCs w:val="28"/>
              </w:rPr>
              <w:t>увеличение числа  спортивных сооружений</w:t>
            </w:r>
          </w:p>
          <w:p w:rsidR="00E47E42" w:rsidRPr="00E47E42" w:rsidRDefault="00E47E42" w:rsidP="009C6E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E42" w:rsidRPr="00E47E42" w:rsidTr="00E47E42">
        <w:trPr>
          <w:trHeight w:val="600"/>
        </w:trPr>
        <w:tc>
          <w:tcPr>
            <w:tcW w:w="52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42" w:rsidRPr="00E47E42" w:rsidRDefault="00E47E42" w:rsidP="009C6E39">
            <w:pPr>
              <w:spacing w:after="29"/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</w:t>
            </w:r>
          </w:p>
          <w:p w:rsidR="00E47E42" w:rsidRPr="00E47E42" w:rsidRDefault="00E47E42" w:rsidP="009C6E39">
            <w:pPr>
              <w:spacing w:after="29"/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11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42" w:rsidRPr="00E47E42" w:rsidRDefault="00E47E42" w:rsidP="009C6E39">
            <w:pPr>
              <w:ind w:firstLine="33"/>
              <w:jc w:val="both"/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sz w:val="28"/>
                <w:szCs w:val="28"/>
              </w:rPr>
              <w:t>ежегодное проведение 70 физкультурно-массовых и спортивных мероприятий с охватом более  3200 человек;</w:t>
            </w:r>
          </w:p>
          <w:p w:rsidR="00E47E42" w:rsidRPr="00E47E42" w:rsidRDefault="00E47E42" w:rsidP="009C6E39">
            <w:pPr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sz w:val="28"/>
                <w:szCs w:val="28"/>
              </w:rPr>
              <w:t>участие команд Новоузенского муниципального района не менее чем в 18 областных спортивных мероприятиях;</w:t>
            </w:r>
          </w:p>
          <w:p w:rsidR="00E47E42" w:rsidRPr="00E47E42" w:rsidRDefault="00E47E42" w:rsidP="009C6E39">
            <w:pPr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sz w:val="28"/>
                <w:szCs w:val="28"/>
              </w:rPr>
              <w:t>увеличения уровня обеспеченности в районе спортивными сооружениями устройство мини-футбольной площадки</w:t>
            </w:r>
          </w:p>
        </w:tc>
      </w:tr>
      <w:tr w:rsidR="00E47E42" w:rsidRPr="00E47E42" w:rsidTr="00E47E42">
        <w:trPr>
          <w:trHeight w:val="1422"/>
        </w:trPr>
        <w:tc>
          <w:tcPr>
            <w:tcW w:w="52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42" w:rsidRPr="00E47E42" w:rsidRDefault="00E47E42" w:rsidP="009C6E39">
            <w:pPr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sz w:val="28"/>
                <w:szCs w:val="28"/>
              </w:rPr>
              <w:t>Сроки и этапы реализации  муниципальной программы</w:t>
            </w:r>
          </w:p>
        </w:tc>
        <w:tc>
          <w:tcPr>
            <w:tcW w:w="511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42" w:rsidRPr="00E47E42" w:rsidRDefault="00E47E42" w:rsidP="009C6E39">
            <w:pPr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2021-2024годы</w:t>
            </w:r>
          </w:p>
          <w:p w:rsidR="00E47E42" w:rsidRPr="00E47E42" w:rsidRDefault="00E47E42" w:rsidP="009C6E39">
            <w:pPr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sz w:val="28"/>
                <w:szCs w:val="28"/>
              </w:rPr>
              <w:t>I этап</w:t>
            </w:r>
          </w:p>
          <w:p w:rsidR="00E47E42" w:rsidRPr="00E47E42" w:rsidRDefault="00E47E42" w:rsidP="009C6E39">
            <w:pPr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sz w:val="28"/>
                <w:szCs w:val="28"/>
              </w:rPr>
              <w:t>01 января 2021г. -31 декабря 2021г.</w:t>
            </w:r>
          </w:p>
          <w:p w:rsidR="00E47E42" w:rsidRPr="00E47E42" w:rsidRDefault="00E47E42" w:rsidP="009C6E39">
            <w:pPr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sz w:val="28"/>
                <w:szCs w:val="28"/>
              </w:rPr>
              <w:t>II этап</w:t>
            </w:r>
          </w:p>
          <w:p w:rsidR="00E47E42" w:rsidRPr="00E47E42" w:rsidRDefault="00E47E42" w:rsidP="009C6E39">
            <w:pPr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sz w:val="28"/>
                <w:szCs w:val="28"/>
              </w:rPr>
              <w:t>01 января 2022г. -31 декабря 2022г.</w:t>
            </w:r>
          </w:p>
          <w:p w:rsidR="00E47E42" w:rsidRPr="00E47E42" w:rsidRDefault="00E47E42" w:rsidP="009C6E39">
            <w:pPr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sz w:val="28"/>
                <w:szCs w:val="28"/>
              </w:rPr>
              <w:t>III этап</w:t>
            </w:r>
          </w:p>
          <w:p w:rsidR="00E47E42" w:rsidRPr="00E47E42" w:rsidRDefault="00E47E42" w:rsidP="009C6E39">
            <w:pPr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sz w:val="28"/>
                <w:szCs w:val="28"/>
              </w:rPr>
              <w:t>01 января 2023г. -31 декабря 2023г.</w:t>
            </w:r>
          </w:p>
          <w:p w:rsidR="00E47E42" w:rsidRPr="00E47E42" w:rsidRDefault="00E47E42" w:rsidP="009C6E39">
            <w:pPr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sz w:val="28"/>
                <w:szCs w:val="28"/>
              </w:rPr>
              <w:t>IV этап</w:t>
            </w:r>
          </w:p>
          <w:p w:rsidR="00E47E42" w:rsidRPr="00E47E42" w:rsidRDefault="00E47E42" w:rsidP="009C6E39">
            <w:pPr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sz w:val="28"/>
                <w:szCs w:val="28"/>
              </w:rPr>
              <w:t>01 января 2024г. -31 декабря 2024г.</w:t>
            </w:r>
          </w:p>
        </w:tc>
      </w:tr>
      <w:tr w:rsidR="00E47E42" w:rsidRPr="00E47E42" w:rsidTr="00E47E42">
        <w:trPr>
          <w:trHeight w:val="243"/>
        </w:trPr>
        <w:tc>
          <w:tcPr>
            <w:tcW w:w="5270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E47E42" w:rsidRPr="00E47E42" w:rsidRDefault="00E47E42" w:rsidP="009C6E39">
            <w:pPr>
              <w:spacing w:line="240" w:lineRule="atLeast"/>
              <w:ind w:firstLine="540"/>
              <w:jc w:val="both"/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sz w:val="28"/>
                <w:szCs w:val="28"/>
              </w:rPr>
              <w:t xml:space="preserve">Объемы финансового обеспечения </w:t>
            </w:r>
            <w:r w:rsidRPr="00E47E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программы, в том числе по годам</w:t>
            </w:r>
          </w:p>
          <w:p w:rsidR="00E47E42" w:rsidRPr="00E47E42" w:rsidRDefault="00E47E42" w:rsidP="009C6E39">
            <w:pPr>
              <w:spacing w:line="240" w:lineRule="atLeast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sz w:val="28"/>
                <w:szCs w:val="28"/>
              </w:rPr>
              <w:pict/>
            </w:r>
            <w:r w:rsidRPr="00E47E42">
              <w:rPr>
                <w:rFonts w:ascii="Times New Roman" w:hAnsi="Times New Roman" w:cs="Times New Roman"/>
                <w:sz w:val="28"/>
                <w:szCs w:val="28"/>
              </w:rPr>
              <w:pict>
                <v:shape id="Изображение1" o:spid="_x0000_s1027" type="#_x0000_m1026" style="position:absolute;left:0;text-align:left;margin-left:543.5pt;margin-top:75.55pt;width:2.95pt;height:2.95pt;z-index:251661312;mso-wrap-style:none;v-text-anchor:middle" coordsize="" o:allowincell="f" path="m,l-127,r,-127l,-127xe" filled="f" stroked="t" strokecolor="black" strokeweight=".26mm">
                  <v:fill o:detectmouseclick="t"/>
                  <v:stroke joinstyle="round" endcap="flat"/>
                  <v:formulas/>
                </v:shape>
              </w:pict>
            </w:r>
          </w:p>
        </w:tc>
        <w:tc>
          <w:tcPr>
            <w:tcW w:w="5117" w:type="dxa"/>
            <w:gridSpan w:val="5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47E42" w:rsidRPr="00E47E42" w:rsidRDefault="00E47E42" w:rsidP="009C6E39">
            <w:pPr>
              <w:ind w:firstLine="560"/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расходы (тыс. руб.</w:t>
            </w:r>
            <w:proofErr w:type="gramStart"/>
            <w:r w:rsidRPr="00E47E4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)</w:t>
            </w:r>
            <w:proofErr w:type="gramEnd"/>
          </w:p>
        </w:tc>
      </w:tr>
      <w:tr w:rsidR="00E47E42" w:rsidRPr="00E47E42" w:rsidTr="00E47E42">
        <w:trPr>
          <w:trHeight w:val="956"/>
        </w:trPr>
        <w:tc>
          <w:tcPr>
            <w:tcW w:w="527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47E42" w:rsidRPr="00E47E42" w:rsidRDefault="00E47E42" w:rsidP="009C6E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E47E42" w:rsidRPr="00E47E42" w:rsidRDefault="00E47E42" w:rsidP="009C6E39">
            <w:pPr>
              <w:jc w:val="center"/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bCs/>
                <w:sz w:val="28"/>
                <w:szCs w:val="28"/>
              </w:rPr>
              <w:t>всего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47E42" w:rsidRPr="00E47E42" w:rsidRDefault="00E47E42" w:rsidP="009C6E39">
            <w:pPr>
              <w:jc w:val="center"/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bCs/>
                <w:sz w:val="28"/>
                <w:szCs w:val="28"/>
              </w:rPr>
              <w:t>2021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47E42" w:rsidRPr="00E47E42" w:rsidRDefault="00E47E42" w:rsidP="009C6E39">
            <w:pPr>
              <w:jc w:val="center"/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bCs/>
                <w:sz w:val="28"/>
                <w:szCs w:val="28"/>
              </w:rPr>
              <w:t>2022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47E42" w:rsidRPr="00E47E42" w:rsidRDefault="00E47E42" w:rsidP="009C6E39">
            <w:pPr>
              <w:jc w:val="center"/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bCs/>
                <w:sz w:val="28"/>
                <w:szCs w:val="28"/>
              </w:rPr>
              <w:t>2023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E47E42" w:rsidRPr="00E47E42" w:rsidRDefault="00E47E42" w:rsidP="009C6E39">
            <w:pPr>
              <w:jc w:val="center"/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bCs/>
                <w:sz w:val="28"/>
                <w:szCs w:val="28"/>
              </w:rPr>
              <w:t>2024</w:t>
            </w:r>
          </w:p>
        </w:tc>
      </w:tr>
      <w:tr w:rsidR="00E47E42" w:rsidRPr="00E47E42" w:rsidTr="00E47E42">
        <w:trPr>
          <w:trHeight w:val="456"/>
        </w:trPr>
        <w:tc>
          <w:tcPr>
            <w:tcW w:w="527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47E42" w:rsidRPr="00E47E42" w:rsidRDefault="00E47E42" w:rsidP="009C6E39">
            <w:pPr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 района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E47E42" w:rsidRPr="00E47E42" w:rsidRDefault="00E47E42" w:rsidP="009C6E39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1035,18477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E42" w:rsidRPr="00E47E42" w:rsidRDefault="00E47E42" w:rsidP="009C6E39">
            <w:pPr>
              <w:jc w:val="center"/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bCs/>
                <w:sz w:val="28"/>
                <w:szCs w:val="28"/>
              </w:rPr>
              <w:t>160,62115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E42" w:rsidRPr="00E47E42" w:rsidRDefault="00E47E42" w:rsidP="009C6E39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199,56362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E42" w:rsidRPr="00E47E42" w:rsidRDefault="00E47E42" w:rsidP="009C6E39">
            <w:pPr>
              <w:jc w:val="center"/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bCs/>
                <w:sz w:val="28"/>
                <w:szCs w:val="28"/>
              </w:rPr>
              <w:t>325,0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47E42" w:rsidRPr="00E47E42" w:rsidRDefault="00E47E42" w:rsidP="009C6E39">
            <w:pPr>
              <w:jc w:val="center"/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bCs/>
                <w:sz w:val="28"/>
                <w:szCs w:val="28"/>
              </w:rPr>
              <w:t>350,0</w:t>
            </w:r>
          </w:p>
        </w:tc>
      </w:tr>
      <w:tr w:rsidR="00E47E42" w:rsidRPr="00E47E42" w:rsidTr="00E47E42">
        <w:trPr>
          <w:trHeight w:val="251"/>
        </w:trPr>
        <w:tc>
          <w:tcPr>
            <w:tcW w:w="527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47E42" w:rsidRPr="00E47E42" w:rsidRDefault="00E47E42" w:rsidP="009C6E39">
            <w:pPr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sz w:val="28"/>
                <w:szCs w:val="28"/>
              </w:rPr>
              <w:t>федеральный бюдже</w:t>
            </w:r>
            <w:proofErr w:type="gramStart"/>
            <w:r w:rsidRPr="00E47E42">
              <w:rPr>
                <w:rFonts w:ascii="Times New Roman" w:hAnsi="Times New Roman" w:cs="Times New Roman"/>
                <w:sz w:val="28"/>
                <w:szCs w:val="28"/>
              </w:rPr>
              <w:t>т(</w:t>
            </w:r>
            <w:proofErr w:type="gramEnd"/>
            <w:r w:rsidRPr="00E47E42">
              <w:rPr>
                <w:rFonts w:ascii="Times New Roman" w:hAnsi="Times New Roman" w:cs="Times New Roman"/>
                <w:sz w:val="28"/>
                <w:szCs w:val="28"/>
              </w:rPr>
              <w:t>прогнозно)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E47E42" w:rsidRPr="00E47E42" w:rsidRDefault="00E47E42" w:rsidP="009C6E3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E42" w:rsidRPr="00E47E42" w:rsidRDefault="00E47E42" w:rsidP="009C6E3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E42" w:rsidRPr="00E47E42" w:rsidRDefault="00E47E42" w:rsidP="009C6E3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E42" w:rsidRPr="00E47E42" w:rsidRDefault="00E47E42" w:rsidP="009C6E3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47E42" w:rsidRPr="00E47E42" w:rsidRDefault="00E47E42" w:rsidP="009C6E3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</w:p>
        </w:tc>
      </w:tr>
      <w:tr w:rsidR="00E47E42" w:rsidRPr="00E47E42" w:rsidTr="00E47E42">
        <w:trPr>
          <w:trHeight w:val="370"/>
        </w:trPr>
        <w:tc>
          <w:tcPr>
            <w:tcW w:w="527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47E42" w:rsidRPr="00E47E42" w:rsidRDefault="00E47E42" w:rsidP="009C6E39">
            <w:pPr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sz w:val="28"/>
                <w:szCs w:val="28"/>
              </w:rPr>
              <w:t>областной бюдже</w:t>
            </w:r>
            <w:proofErr w:type="gramStart"/>
            <w:r w:rsidRPr="00E47E42">
              <w:rPr>
                <w:rFonts w:ascii="Times New Roman" w:hAnsi="Times New Roman" w:cs="Times New Roman"/>
                <w:sz w:val="28"/>
                <w:szCs w:val="28"/>
              </w:rPr>
              <w:t>т(</w:t>
            </w:r>
            <w:proofErr w:type="gramEnd"/>
            <w:r w:rsidRPr="00E47E42">
              <w:rPr>
                <w:rFonts w:ascii="Times New Roman" w:hAnsi="Times New Roman" w:cs="Times New Roman"/>
                <w:sz w:val="28"/>
                <w:szCs w:val="28"/>
              </w:rPr>
              <w:t>прогнозно)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E47E42" w:rsidRPr="00E47E42" w:rsidRDefault="00E47E42" w:rsidP="009C6E3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E42" w:rsidRPr="00E47E42" w:rsidRDefault="00E47E42" w:rsidP="009C6E3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E42" w:rsidRPr="00E47E42" w:rsidRDefault="00E47E42" w:rsidP="009C6E3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E42" w:rsidRPr="00E47E42" w:rsidRDefault="00E47E42" w:rsidP="009C6E3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47E42" w:rsidRPr="00E47E42" w:rsidRDefault="00E47E42" w:rsidP="009C6E3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</w:p>
        </w:tc>
      </w:tr>
      <w:tr w:rsidR="00E47E42" w:rsidRPr="00E47E42" w:rsidTr="00E47E42">
        <w:trPr>
          <w:trHeight w:val="424"/>
        </w:trPr>
        <w:tc>
          <w:tcPr>
            <w:tcW w:w="527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47E42" w:rsidRPr="00E47E42" w:rsidRDefault="00E47E42" w:rsidP="009C6E39">
            <w:pPr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</w:t>
            </w:r>
            <w:proofErr w:type="gramStart"/>
            <w:r w:rsidRPr="00E47E42">
              <w:rPr>
                <w:rFonts w:ascii="Times New Roman" w:hAnsi="Times New Roman" w:cs="Times New Roman"/>
                <w:sz w:val="28"/>
                <w:szCs w:val="28"/>
              </w:rPr>
              <w:t>и(</w:t>
            </w:r>
            <w:proofErr w:type="gramEnd"/>
            <w:r w:rsidRPr="00E47E42">
              <w:rPr>
                <w:rFonts w:ascii="Times New Roman" w:hAnsi="Times New Roman" w:cs="Times New Roman"/>
                <w:sz w:val="28"/>
                <w:szCs w:val="28"/>
              </w:rPr>
              <w:t>прогнозно)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E47E42" w:rsidRPr="00E47E42" w:rsidRDefault="00E47E42" w:rsidP="009C6E3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E42" w:rsidRPr="00E47E42" w:rsidRDefault="00E47E42" w:rsidP="009C6E3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E42" w:rsidRPr="00E47E42" w:rsidRDefault="00E47E42" w:rsidP="009C6E3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E42" w:rsidRPr="00E47E42" w:rsidRDefault="00E47E42" w:rsidP="009C6E3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47E42" w:rsidRPr="00E47E42" w:rsidRDefault="00E47E42" w:rsidP="009C6E3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</w:p>
        </w:tc>
      </w:tr>
      <w:tr w:rsidR="00E47E42" w:rsidRPr="00E47E42" w:rsidTr="00E47E42">
        <w:trPr>
          <w:trHeight w:val="600"/>
        </w:trPr>
        <w:tc>
          <w:tcPr>
            <w:tcW w:w="52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42" w:rsidRPr="00E47E42" w:rsidRDefault="00E47E42" w:rsidP="009C6E39">
            <w:pPr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sz w:val="28"/>
                <w:szCs w:val="28"/>
              </w:rPr>
              <w:t>Целевые показатели муниципальной программы</w:t>
            </w:r>
          </w:p>
          <w:p w:rsidR="00E47E42" w:rsidRPr="00E47E42" w:rsidRDefault="00E47E42" w:rsidP="009C6E39">
            <w:pPr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sz w:val="28"/>
                <w:szCs w:val="28"/>
              </w:rPr>
              <w:t>(индикаторы)</w:t>
            </w:r>
          </w:p>
        </w:tc>
        <w:tc>
          <w:tcPr>
            <w:tcW w:w="511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42" w:rsidRPr="00E47E42" w:rsidRDefault="00E47E42" w:rsidP="009C6E39">
            <w:pPr>
              <w:pStyle w:val="a5"/>
              <w:jc w:val="both"/>
              <w:rPr>
                <w:sz w:val="28"/>
                <w:szCs w:val="28"/>
              </w:rPr>
            </w:pPr>
            <w:r w:rsidRPr="00E47E4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E47E42">
              <w:rPr>
                <w:rFonts w:ascii="Times New Roman" w:hAnsi="Times New Roman"/>
                <w:sz w:val="28"/>
                <w:szCs w:val="28"/>
                <w:highlight w:val="white"/>
              </w:rPr>
              <w:t>Доля</w:t>
            </w:r>
            <w:r w:rsidRPr="00E47E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E47E42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E47E42">
              <w:rPr>
                <w:rFonts w:ascii="Times New Roman" w:hAnsi="Times New Roman"/>
                <w:sz w:val="28"/>
                <w:szCs w:val="28"/>
              </w:rPr>
              <w:t>, систематически занимающихся физической культурой и спортом, в общей численности, обучающихся с 39% в 2020 году до 56% в 2024 году;</w:t>
            </w:r>
          </w:p>
          <w:p w:rsidR="00E47E42" w:rsidRPr="00E47E42" w:rsidRDefault="00E47E42" w:rsidP="009C6E39">
            <w:pPr>
              <w:rPr>
                <w:sz w:val="28"/>
                <w:szCs w:val="28"/>
              </w:rPr>
            </w:pPr>
            <w:r w:rsidRPr="00E47E42">
              <w:rPr>
                <w:rFonts w:ascii="Times New Roman" w:hAnsi="Times New Roman" w:cs="Times New Roman"/>
                <w:sz w:val="28"/>
                <w:szCs w:val="28"/>
              </w:rPr>
              <w:t>-  Удельный вес населения, систематически занимающегося физической культурой и спортом, в 2020 году с 36,7 %, в 2024 году до 40,7 %;</w:t>
            </w:r>
          </w:p>
        </w:tc>
      </w:tr>
    </w:tbl>
    <w:p w:rsidR="009D28E4" w:rsidRPr="00E47E42" w:rsidRDefault="00E47E42">
      <w:pPr>
        <w:rPr>
          <w:sz w:val="28"/>
          <w:szCs w:val="28"/>
        </w:rPr>
      </w:pPr>
    </w:p>
    <w:sectPr w:rsidR="009D28E4" w:rsidRPr="00E47E42" w:rsidSect="00EE0C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swiss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47E42"/>
    <w:rsid w:val="00A30E45"/>
    <w:rsid w:val="00B05E18"/>
    <w:rsid w:val="00E47E42"/>
    <w:rsid w:val="00EE0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E42"/>
    <w:pPr>
      <w:suppressAutoHyphens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3"/>
    <w:qFormat/>
    <w:rsid w:val="00E47E42"/>
    <w:pPr>
      <w:keepNext/>
      <w:spacing w:before="240" w:after="120"/>
      <w:outlineLvl w:val="0"/>
    </w:pPr>
    <w:rPr>
      <w:rFonts w:ascii="Liberation Serif" w:eastAsia="Noto Serif CJK SC" w:hAnsi="Liberation Serif" w:cs="Lohit Devanagari"/>
      <w:b/>
      <w:bCs/>
      <w:sz w:val="48"/>
      <w:szCs w:val="48"/>
    </w:rPr>
  </w:style>
  <w:style w:type="paragraph" w:styleId="a3">
    <w:name w:val="Body Text"/>
    <w:basedOn w:val="a"/>
    <w:link w:val="a4"/>
    <w:unhideWhenUsed/>
    <w:qFormat/>
    <w:rsid w:val="00E47E42"/>
    <w:pPr>
      <w:spacing w:after="120"/>
    </w:pPr>
    <w:rPr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rsid w:val="00E47E42"/>
    <w:rPr>
      <w:rFonts w:eastAsiaTheme="minorEastAsia"/>
      <w:sz w:val="28"/>
      <w:szCs w:val="28"/>
    </w:rPr>
  </w:style>
  <w:style w:type="paragraph" w:customStyle="1" w:styleId="ConsPlusTitle">
    <w:name w:val="ConsPlusTitle"/>
    <w:uiPriority w:val="99"/>
    <w:qFormat/>
    <w:rsid w:val="00E47E42"/>
    <w:pPr>
      <w:suppressAutoHyphens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qFormat/>
    <w:rsid w:val="00E47E42"/>
    <w:pPr>
      <w:suppressAutoHyphens/>
      <w:spacing w:after="0" w:line="240" w:lineRule="auto"/>
    </w:pPr>
    <w:rPr>
      <w:rFonts w:eastAsia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902075039" TargetMode="External"/><Relationship Id="rId5" Type="http://schemas.openxmlformats.org/officeDocument/2006/relationships/hyperlink" Target="https://docs.cntd.ru/document/902075039" TargetMode="External"/><Relationship Id="rId4" Type="http://schemas.openxmlformats.org/officeDocument/2006/relationships/hyperlink" Target="https://docs.cntd.ru/document/9020750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438</Words>
  <Characters>2499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LomovcevaUG</dc:creator>
  <cp:lastModifiedBy>LomovcevaUG</cp:lastModifiedBy>
  <cp:revision>1</cp:revision>
  <dcterms:created xsi:type="dcterms:W3CDTF">2023-11-14T11:33:00Z</dcterms:created>
  <dcterms:modified xsi:type="dcterms:W3CDTF">2023-11-14T11:36:00Z</dcterms:modified>
</cp:coreProperties>
</file>