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2F5C0" w14:textId="77777777" w:rsidR="00634F3B" w:rsidRDefault="00634F3B" w:rsidP="00634F3B">
      <w:pPr>
        <w:ind w:left="5669" w:right="567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3 к решению Собрания Новоузенского муниципального района от 19 декабря 2024 года № 802 (с изменениями от 27.12.2024 №813, от 30.01.2025 № 815, от 31.03.2025 № 846, от 24.04.2025 № 854, от 29.05.2025 № 858, от 26.06.2025 № 871)</w:t>
      </w:r>
    </w:p>
    <w:p w14:paraId="5C0A9F8A" w14:textId="77777777" w:rsidR="00634F3B" w:rsidRDefault="00634F3B" w:rsidP="00634F3B">
      <w:pPr>
        <w:spacing w:line="240" w:lineRule="auto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Новоузенского муниципального района на 2025 год</w:t>
      </w:r>
    </w:p>
    <w:p w14:paraId="1E975457" w14:textId="77777777" w:rsidR="00634F3B" w:rsidRDefault="00634F3B" w:rsidP="00634F3B">
      <w:pPr>
        <w:tabs>
          <w:tab w:val="left" w:pos="4020"/>
        </w:tabs>
        <w:ind w:right="709"/>
        <w:jc w:val="right"/>
        <w:rPr>
          <w:rFonts w:ascii="Tempora LGC Uni" w:hAnsi="Tempora LGC Uni" w:cs="Tempora LGC Uni"/>
          <w:sz w:val="24"/>
          <w:szCs w:val="24"/>
        </w:rPr>
      </w:pPr>
      <w:proofErr w:type="spellStart"/>
      <w:r>
        <w:rPr>
          <w:rFonts w:ascii="Tempora LGC Uni" w:hAnsi="Tempora LGC Uni" w:cs="Tempora LGC Uni"/>
          <w:sz w:val="24"/>
          <w:szCs w:val="24"/>
        </w:rPr>
        <w:t>Тыс.руб</w:t>
      </w:r>
      <w:proofErr w:type="spellEnd"/>
      <w:r>
        <w:rPr>
          <w:rFonts w:ascii="Tempora LGC Uni" w:hAnsi="Tempora LGC Uni" w:cs="Tempora LGC Uni"/>
          <w:sz w:val="24"/>
          <w:szCs w:val="24"/>
        </w:rPr>
        <w:t>.</w:t>
      </w:r>
    </w:p>
    <w:tbl>
      <w:tblPr>
        <w:tblStyle w:val="affc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08"/>
        <w:gridCol w:w="590"/>
        <w:gridCol w:w="613"/>
        <w:gridCol w:w="613"/>
        <w:gridCol w:w="1065"/>
        <w:gridCol w:w="775"/>
        <w:gridCol w:w="937"/>
      </w:tblGrid>
      <w:tr w:rsidR="00634F3B" w14:paraId="6F6037B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B53F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0F3B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Код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263C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BDC1B" w14:textId="77777777" w:rsidR="00634F3B" w:rsidRDefault="00634F3B" w:rsidP="00D901E1">
            <w:pPr>
              <w:spacing w:after="0" w:line="57" w:lineRule="atLeast"/>
              <w:jc w:val="center"/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  <w:proofErr w:type="gram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7E4D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27DD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39A3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634F3B" w14:paraId="2B4323B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79FA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5DBC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E68D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9F03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1CA4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993C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81E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</w:tr>
      <w:tr w:rsidR="00634F3B" w14:paraId="173AF01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BE1C90" w14:textId="77777777" w:rsidR="00634F3B" w:rsidRDefault="00634F3B" w:rsidP="00D901E1">
            <w:pPr>
              <w:spacing w:after="0" w:line="57" w:lineRule="atLeast"/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5AAE89" w14:textId="77777777" w:rsidR="00634F3B" w:rsidRDefault="00634F3B" w:rsidP="00D901E1">
            <w:pPr>
              <w:spacing w:after="0" w:line="57" w:lineRule="atLeast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E678AA" w14:textId="77777777" w:rsidR="00634F3B" w:rsidRDefault="00634F3B" w:rsidP="00D901E1">
            <w:pPr>
              <w:spacing w:after="0" w:line="57" w:lineRule="atLeast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AFE2C2" w14:textId="77777777" w:rsidR="00634F3B" w:rsidRDefault="00634F3B" w:rsidP="00D901E1">
            <w:pPr>
              <w:spacing w:after="0" w:line="57" w:lineRule="atLeast"/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9AED84" w14:textId="77777777" w:rsidR="00634F3B" w:rsidRDefault="00634F3B" w:rsidP="00D901E1">
            <w:pPr>
              <w:spacing w:after="0" w:line="57" w:lineRule="atLeast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6ADE8" w14:textId="77777777" w:rsidR="00634F3B" w:rsidRDefault="00634F3B" w:rsidP="00D901E1">
            <w:pPr>
              <w:spacing w:after="0" w:line="57" w:lineRule="atLeast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9A65AA" w14:textId="77777777" w:rsidR="00634F3B" w:rsidRDefault="00634F3B" w:rsidP="00D901E1">
            <w:pPr>
              <w:spacing w:after="0" w:line="57" w:lineRule="atLeast"/>
            </w:pPr>
          </w:p>
        </w:tc>
      </w:tr>
      <w:tr w:rsidR="00634F3B" w14:paraId="62CCCC3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1896B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Администрация Новоузенского муниципального района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59C7F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59030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D61B8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E9F64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9A20D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EBB00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299973,8</w:t>
            </w:r>
          </w:p>
        </w:tc>
      </w:tr>
      <w:tr w:rsidR="00634F3B" w14:paraId="258DA03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250E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A7D88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2BC9D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EAA8B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7B1D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4DC5B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A6E43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54618,2</w:t>
            </w:r>
          </w:p>
        </w:tc>
      </w:tr>
      <w:tr w:rsidR="00634F3B" w14:paraId="2086D58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484B7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83631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7CCA1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277D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9BD55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3901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BB26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634F3B" w14:paraId="4911B5D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B89C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A1149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9FF6B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C9A39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9616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75CC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ADE40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634F3B" w14:paraId="3D763A0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78BB2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1027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B9532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B795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6684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3C7C4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78E85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634F3B" w14:paraId="480A291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9E0CD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607C0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843C5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0CB1C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DBC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F8AE6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6F3F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634F3B" w14:paraId="691B205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D63EF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39DE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2ACE9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45620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EB6A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4123A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012CA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634F3B" w14:paraId="3997813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B3A3D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A1FF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E6A1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D3FF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0817B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817C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9AB17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634F3B" w14:paraId="77C7B17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450A6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ACC8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9CF04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BA4E1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2F66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4187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EBBD3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43524,8</w:t>
            </w:r>
          </w:p>
        </w:tc>
      </w:tr>
      <w:tr w:rsidR="00634F3B" w14:paraId="0F7A05D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F0EA9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6394B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4D1A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07412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5AC75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9D1B9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38F77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2811,6</w:t>
            </w:r>
          </w:p>
        </w:tc>
      </w:tr>
      <w:tr w:rsidR="00634F3B" w14:paraId="39814AF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3DF33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A9AD4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6A2E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C81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5D6E9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68891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61442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2811,6</w:t>
            </w:r>
          </w:p>
        </w:tc>
      </w:tr>
      <w:tr w:rsidR="00634F3B" w14:paraId="7785E03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26A12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02304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04354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7D5BF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3E8EF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E767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136E9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544,3</w:t>
            </w:r>
          </w:p>
        </w:tc>
      </w:tr>
      <w:tr w:rsidR="00634F3B" w14:paraId="4C58593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827A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16F59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D837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E4C28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077E5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86025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52C7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634F3B" w14:paraId="063D9BF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62F6A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9D71E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27BA4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13BD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0059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68142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DA781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634F3B" w14:paraId="159EF6B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95208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0CE38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81BD1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40B9C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24FD7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1D5C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6DE96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634F3B" w14:paraId="5CA377E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6AD6F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C4B1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EB54F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26C56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707D3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80EE5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454CE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634F3B" w14:paraId="44E3DCC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3BD83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E2CD7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F1F28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F1EEC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1F19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7D97E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394A4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544,3</w:t>
            </w:r>
          </w:p>
        </w:tc>
      </w:tr>
      <w:tr w:rsidR="00634F3B" w14:paraId="2D75EE9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99038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2A027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ADDC7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F62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9155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8ED13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FCE8A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634F3B" w14:paraId="7A380C7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4ED8D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297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D969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AD5E9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2E6A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28658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CC788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634F3B" w14:paraId="66666B6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42E0C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B74C3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F41D8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1E3A7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B66A7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1FDCC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66A8C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634F3B" w14:paraId="154C9DA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3351C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D4B60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70A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2C3C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0EE94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1897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9A8C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634F3B" w14:paraId="3C39727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48F4D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E4FE6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FF536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0A9C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ED488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05113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72CD4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1088,6</w:t>
            </w:r>
          </w:p>
        </w:tc>
      </w:tr>
      <w:tr w:rsidR="00634F3B" w14:paraId="2C4503A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E8DAA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1924F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AAF71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5E7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0DB27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8469C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ADC6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946,6</w:t>
            </w:r>
          </w:p>
        </w:tc>
      </w:tr>
      <w:tr w:rsidR="00634F3B" w14:paraId="6C4797C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A8E62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92DF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9BEAF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917D3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7C7FA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3A85C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2C230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946,6</w:t>
            </w:r>
          </w:p>
        </w:tc>
      </w:tr>
      <w:tr w:rsidR="00634F3B" w14:paraId="1C95BB8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97ADC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F178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AC0A8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1CB66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8FA58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CE9F4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C0980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142,0</w:t>
            </w:r>
          </w:p>
        </w:tc>
      </w:tr>
      <w:tr w:rsidR="00634F3B" w14:paraId="26C737D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47381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3F268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B65CB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0FB77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FF1C8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F6A3C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F6452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142,0</w:t>
            </w:r>
          </w:p>
        </w:tc>
      </w:tr>
      <w:tr w:rsidR="00634F3B" w14:paraId="4428840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705B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62C43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0EA5E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FEAD8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534F5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175A6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F4ECA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634F3B" w14:paraId="447E71F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5E295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656AF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556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97454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4A9D9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8BDAE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58D8B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634F3B" w14:paraId="1110F20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E7053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C106A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29C49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6768A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260D4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D760D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ABC77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634F3B" w14:paraId="2B1E8AC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210A4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93E73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9DCE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3C85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D6811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22D31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09696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40713,2</w:t>
            </w:r>
          </w:p>
        </w:tc>
      </w:tr>
      <w:tr w:rsidR="00634F3B" w14:paraId="5924DB8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BE2EF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1D52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FAEFC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CE639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CF62B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0AA53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70818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40713,2</w:t>
            </w:r>
          </w:p>
        </w:tc>
      </w:tr>
      <w:tr w:rsidR="00634F3B" w14:paraId="3F494A4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06943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7121C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AA04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2649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E97DD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8DBFE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06F09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40538,5</w:t>
            </w:r>
          </w:p>
        </w:tc>
      </w:tr>
      <w:tr w:rsidR="00634F3B" w14:paraId="6DFC8EA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B3ECD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9307B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9CF10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D817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17CC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096CD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A0B99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35992,0</w:t>
            </w:r>
          </w:p>
        </w:tc>
      </w:tr>
      <w:tr w:rsidR="00634F3B" w14:paraId="4B95701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F975D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2A4C3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BA99A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A61E1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DD6A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5B77F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14FF5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35992,0</w:t>
            </w:r>
          </w:p>
        </w:tc>
      </w:tr>
      <w:tr w:rsidR="00634F3B" w14:paraId="1C3E0E7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F941D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5FFD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BC40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ED107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9CCA9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3FEC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21296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4546,5</w:t>
            </w:r>
          </w:p>
        </w:tc>
      </w:tr>
      <w:tr w:rsidR="00634F3B" w14:paraId="6145D18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EA27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6C370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88DC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FEC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626F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66EB3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59EF8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4546,5</w:t>
            </w:r>
          </w:p>
        </w:tc>
      </w:tr>
      <w:tr w:rsidR="00634F3B" w14:paraId="4D06F08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83DB3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7DCF8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8E71B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AE2C6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9ABC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0CF9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D8677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634F3B" w14:paraId="2EF519D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45C41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80221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A8724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4979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A90D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7D41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53B93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634F3B" w14:paraId="5B60DDF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E3DE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C9A21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5CC1D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84713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F8930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2DBFB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0F4E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634F3B" w14:paraId="4DF09D6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063F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76B6C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4F63F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BAA28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F98D1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A6EE8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1A2B0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634F3B" w14:paraId="2020E5E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D362B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FE33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3BDC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C537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6C19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25138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6AD2A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634F3B" w14:paraId="4EEBF44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20AB7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5E677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B52B4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495EB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C26C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C4113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D628E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634F3B" w14:paraId="092EF65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07BAE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9B4CE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E2DB5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0672A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6836E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0FCA9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DAAD1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634F3B" w14:paraId="7DA8513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AE31A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B425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0E36D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5AFCE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A4C3C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F7299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037B9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634F3B" w14:paraId="402F10A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40F8F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BC1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4C8E3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F99B0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BDD5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A62E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578FA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634F3B" w14:paraId="3C41F43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9E8A5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2F1E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BA929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96C6E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5A800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EDCDF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03D65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73D1208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428F1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7826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5D1E0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5ED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8AE3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54074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A7E38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535741D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DA2E4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2DC25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8563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36466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71B2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A9E0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2DA67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76400B8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85106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D2DD3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7E523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25C95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A37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1CE6C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CE312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0777283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07A8D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E515C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8031D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046C0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B041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DFBE9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A00F4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54958FC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4F289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400F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34F5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B038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696B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863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FF0CA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236E257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8A95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Другие 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4655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FDF3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24E3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5E7D2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4025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0B37F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8202,2</w:t>
            </w:r>
          </w:p>
        </w:tc>
      </w:tr>
      <w:tr w:rsidR="00634F3B" w14:paraId="42F7A76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A11FC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4DCAD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6AC1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B2F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8D09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BCDD5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84993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7672,2</w:t>
            </w:r>
          </w:p>
        </w:tc>
      </w:tr>
      <w:tr w:rsidR="00634F3B" w14:paraId="6D7A776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DD157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8E7A2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F051C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7D26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2A229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7C8D4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43F77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7672,2</w:t>
            </w:r>
          </w:p>
        </w:tc>
      </w:tr>
      <w:tr w:rsidR="00634F3B" w14:paraId="4DDEE3E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44A76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D7F32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9861A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E83E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BB62B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6540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36D8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1610,7</w:t>
            </w:r>
          </w:p>
        </w:tc>
      </w:tr>
      <w:tr w:rsidR="00634F3B" w14:paraId="58BE89E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DB319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0B8CE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28982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614EF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1FCBF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E0F2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CA2A1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1350,7</w:t>
            </w:r>
          </w:p>
        </w:tc>
      </w:tr>
      <w:tr w:rsidR="00634F3B" w14:paraId="5F75BC6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BC536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D982D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7E6BA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F5640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0C13F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671BB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9EF04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1350,7</w:t>
            </w:r>
          </w:p>
        </w:tc>
      </w:tr>
      <w:tr w:rsidR="00634F3B" w14:paraId="53B2C0A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CA5E2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8A5BE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F56C9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52A58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A433D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664B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6299C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</w:t>
            </w:r>
          </w:p>
        </w:tc>
      </w:tr>
      <w:tr w:rsidR="00634F3B" w14:paraId="37D8954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95EAE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61CC7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EE4A5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8077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340C5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C96B5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27183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</w:t>
            </w:r>
          </w:p>
        </w:tc>
      </w:tr>
      <w:tr w:rsidR="00634F3B" w14:paraId="5DFB4EA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E481F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5AB62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0AAC5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826C0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7754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EC250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54CAF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6061,5</w:t>
            </w:r>
          </w:p>
        </w:tc>
      </w:tr>
      <w:tr w:rsidR="00634F3B" w14:paraId="76043F8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045BB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3F648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00823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900C2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E6F3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6E267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C5882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5817,5</w:t>
            </w:r>
          </w:p>
        </w:tc>
      </w:tr>
      <w:tr w:rsidR="00634F3B" w14:paraId="31E3C58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05898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9496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027E1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ACFC1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51061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631EC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A0BF9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5817,5</w:t>
            </w:r>
          </w:p>
        </w:tc>
      </w:tr>
      <w:tr w:rsidR="00634F3B" w14:paraId="5E4D63F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1D773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2DCD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8F2F9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2158E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5CA28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D51F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24F81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244,0</w:t>
            </w:r>
          </w:p>
        </w:tc>
      </w:tr>
      <w:tr w:rsidR="00634F3B" w14:paraId="28C2D71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FFDE2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F980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B2CB1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27078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599B4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6610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E56E3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244,0</w:t>
            </w:r>
          </w:p>
        </w:tc>
      </w:tr>
      <w:tr w:rsidR="00634F3B" w14:paraId="26769A5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C1E79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DE771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8B115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24C64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D6F71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D320A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97752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530,0</w:t>
            </w:r>
          </w:p>
        </w:tc>
      </w:tr>
      <w:tr w:rsidR="00634F3B" w14:paraId="0F8663E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0B930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157AA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0FD24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01E32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50DD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0B87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D0778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180,0</w:t>
            </w:r>
          </w:p>
        </w:tc>
      </w:tr>
      <w:tr w:rsidR="00634F3B" w14:paraId="17F7FDF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B2E03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51902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13012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2013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1A9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EC9E4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81A73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180,0</w:t>
            </w:r>
          </w:p>
        </w:tc>
      </w:tr>
      <w:tr w:rsidR="00634F3B" w14:paraId="0D965B9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777B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17EEF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38150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8BCBC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15F63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92D8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9B79A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180,0</w:t>
            </w:r>
          </w:p>
        </w:tc>
      </w:tr>
      <w:tr w:rsidR="00634F3B" w14:paraId="5FD6421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44E04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5E2DD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113D3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67267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3BDD9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B046A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92CD2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180,0</w:t>
            </w:r>
          </w:p>
        </w:tc>
      </w:tr>
      <w:tr w:rsidR="00634F3B" w14:paraId="40D23D9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B33BA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4962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1A5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4802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A1C85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FDAC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C97D2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634F3B" w14:paraId="3AF9E42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91CB8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3AF08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2A8B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3529F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9721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E6430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A5F6C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4F3B" w14:paraId="3C514BB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B353B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9E49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72AC5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49663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E3D84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DC6E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F4905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4F3B" w14:paraId="0F62E27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D19E1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AABB9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EA49A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914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32EFE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B10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2A509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4F3B" w14:paraId="76DB53A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95A8E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7D3A9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3DDE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8E4D1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11F3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88288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8678F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634F3B" w14:paraId="45B9E2D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240E4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45461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9F8B7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B658A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2F0C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8AF4E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E2253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634F3B" w14:paraId="23A7D35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0B06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BCCFF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82069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430DD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5F1A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C47A4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928FE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634F3B" w14:paraId="5AD5F92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64319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0089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E53C8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4FD41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8785E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283D0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99D5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4F3B" w14:paraId="4AA8F07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C54D1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2BADC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B72C4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2B3A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75C06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622D6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75361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4F3B" w14:paraId="5FBDA4E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1EC6F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C416F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B12F9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7C4A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43717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3941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358F0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4F3B" w14:paraId="1AB478D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6B770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C203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1AF13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A523E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5F02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F494B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F9C2D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4F3B" w14:paraId="4044114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8C959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529DC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7B239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2662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E696E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37EB7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5216D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4F3B" w14:paraId="14F0815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568C7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58286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1373A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47AA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60ECC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67C94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A1C43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4F3B" w14:paraId="109B489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9FA67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C25A0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05ACB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FDC5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74089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7A316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C5AD6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4F3B" w14:paraId="50F15C2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3C13A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AEF3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48135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1B65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24BC9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64767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21FCF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71101,3</w:t>
            </w:r>
          </w:p>
        </w:tc>
      </w:tr>
      <w:tr w:rsidR="00634F3B" w14:paraId="0868684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828C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Сельское хозяйство и рыболовство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F0CBA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2C24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A4F9F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17159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A4CC1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35DCE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634F3B" w14:paraId="2E150D4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74536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AFEBA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EF8A8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A3483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1675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96F7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F5C1B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634F3B" w14:paraId="793E058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C26E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5E37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E938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BD76F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8A611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BB640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F954F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634F3B" w14:paraId="1F1C7AB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6654D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D0DB3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76F8D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362A8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093F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06F8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22D39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634F3B" w14:paraId="0F268D3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9C61B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5CD1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724F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81E16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05BA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B8AA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6357A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634F3B" w14:paraId="6DD6CD4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035D6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221E2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EB24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F6FCE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51724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99DC8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AE96A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634F3B" w14:paraId="266EED9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8CF3C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Водное хозяйство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70155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EFAF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39303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FB332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E6271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76D24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634F3B" w14:paraId="166D7A3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9D082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4F962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3FBD3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AD48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C807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E5C50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3750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634F3B" w14:paraId="005B7FC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F56BD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35E56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AD736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3158C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2808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D970D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CB612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634F3B" w14:paraId="605F341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41778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3D43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40CCC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FC81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FD0C1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C650C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5F4D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634F3B" w14:paraId="455BE50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5F7CC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43A1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A16EC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23F0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D43C7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2170F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F84AD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634F3B" w14:paraId="606B43A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6E565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F26F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B1B7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CB2A9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2D557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3BC8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D5214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634F3B" w14:paraId="6CAF61C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0FAF8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CE38B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62C0C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8AC5F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D9AAF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0808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D06B4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69415,1</w:t>
            </w:r>
          </w:p>
        </w:tc>
      </w:tr>
      <w:tr w:rsidR="00634F3B" w14:paraId="4DED923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46B58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2024-2027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AE08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8073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E1517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000C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E7317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61685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69415,1</w:t>
            </w:r>
          </w:p>
        </w:tc>
      </w:tr>
      <w:tr w:rsidR="00634F3B" w14:paraId="26D9886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0F77C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252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D8955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E64D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2F5D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1E421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DAE6E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634F3B" w14:paraId="6A2D798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53D39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9AD8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B24A0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E5A9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7706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5001B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5F903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634F3B" w14:paraId="67FAE0C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9C3C8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CB1D5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31C78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185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37D76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50606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8EB67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634F3B" w14:paraId="069E5B8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8DFB5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F062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12860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ADDAD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B171C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79D6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0FB4F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634F3B" w14:paraId="0982178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8E2F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97F0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F8F99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8CAA9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784EE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76A4D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9DBDA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634F3B" w14:paraId="1862FA2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CC3CD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4654C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2E2B6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31C1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98FE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577AA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089C5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4F3B" w14:paraId="1E724B1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2321E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D95BA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9F399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7046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42A45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686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7C025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4F3B" w14:paraId="3CCB754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B7DE3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D4BF8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C50FF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3243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9235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161EA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A1EB4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4F3B" w14:paraId="42571AE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6016D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9FAD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F9132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607B1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5FC6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621F1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4EC7E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40E5FDC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B07FD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5261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3D33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39E28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B44C4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DE331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5A727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76C37EA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6485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52D5A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DC290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1F1A5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42F7F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2F8F9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A3FA3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4C99BBF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DDAE1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6DA79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C40F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8F7BF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93B09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EB308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0AAE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40315,1</w:t>
            </w:r>
          </w:p>
        </w:tc>
      </w:tr>
      <w:tr w:rsidR="00634F3B" w14:paraId="5C45E40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D786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90062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496CC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DFAB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BF210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61D8A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C0C4A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634F3B" w14:paraId="6D2273D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4AEAB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1C45F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B46DB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E1158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041AB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282C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DFD60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634F3B" w14:paraId="6A97962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C2692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48CE9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2B47E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7183B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D5E7E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2F6C0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4F345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634F3B" w14:paraId="0DA59C0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67C72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5123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C50B6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536F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FB591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63CC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A5406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634F3B" w14:paraId="2E6A397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5F4BF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184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8204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F728E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E96FD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74C5A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D062C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23315,1</w:t>
            </w:r>
          </w:p>
        </w:tc>
      </w:tr>
      <w:tr w:rsidR="00634F3B" w14:paraId="2CBF6D7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2B8DE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EED00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037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61112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DC8F3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6FF14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88DE2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634F3B" w14:paraId="131D87D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6316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326D2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931DA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E491D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BCA61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CEC9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4E339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634F3B" w14:paraId="6973BF4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1ED9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35B9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16EA7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D40E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1FB2F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21678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8C751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634F3B" w14:paraId="66EAAD1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7EDAA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97A8F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39D3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68A36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513F4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F605C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485B7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4F3B" w14:paraId="4485AB8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F2DA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87923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0168C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1D6C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DD9AF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8E788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B1BBF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4F3B" w14:paraId="16DC029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134DD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9DF01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11A5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15BA0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8E59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56E2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303E8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4F3B" w14:paraId="7734EED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5BEEC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E47B0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4F6A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BB05E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DE06D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B87E0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C7C74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634F3B" w14:paraId="55BDD80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BBBE9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8AA24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817E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D2574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6BB51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0EC29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4B09A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634F3B" w14:paraId="61EC8D0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15839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67470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1B958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45382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8852F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E4828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6FA3D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634F3B" w14:paraId="00E8349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EB020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B8F6F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E765A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34990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DF93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19876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6C7C4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3300,0</w:t>
            </w:r>
          </w:p>
        </w:tc>
      </w:tr>
      <w:tr w:rsidR="00634F3B" w14:paraId="70477BA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36504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B3BD2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6CF11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9CA5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4FE8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4F8A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63EB5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634F3B" w14:paraId="61AAC01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5FD83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F5828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9D4D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BCF32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C9EE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C2EC3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EDF3B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634F3B" w14:paraId="7ED21C7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9816A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B19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06F2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A424B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20FCF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952EA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2C7D5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634F3B" w14:paraId="5FE725E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9A1C1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33FD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7E3C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E1D20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43570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6F2E8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59538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634F3B" w14:paraId="6BD74F8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52AE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6B33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1604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C675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9C71E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B0D9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D4AC0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4F3B" w14:paraId="4C9E922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1375A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94EF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A24F8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D10D0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ECFD6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19BE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85C33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4F3B" w14:paraId="739FC2A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58FFE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5F6F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326A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B1AB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7BFA2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387BB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EE00C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4F3B" w14:paraId="1BDE745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FB790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5DEA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F6B02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1E67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2887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BB24E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2ED8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4F3B" w14:paraId="4FBD8FE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22C8F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штендеров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) вблизи образовательных организаций"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85440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8FFAF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9BAC9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384AE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9DA50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D0F11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447AF6C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6E35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штендеров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) вблизи образовательных организаций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8B76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3D234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7EF7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EF25D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8CA6F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ED379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3D198E0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5AC08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8114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DA657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728BC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69FE0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443C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3E6C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0E34616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6B6B2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FB911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FAD1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3EAF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E875B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F8028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86FA1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69D8DF5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887BB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пользования, выполнение кадастровых работ, изготовление технических планов на сооружение (автомобильная дорога)"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FFCF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CE639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D009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0F051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4215E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4EDF4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4F3B" w14:paraId="3E4FB4D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CF50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51FBD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384F0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3DE3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485CC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1CDB4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3D14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634F3B" w14:paraId="488ED2C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DA144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48655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3D4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E995C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2399F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61B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4333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634F3B" w14:paraId="55902B9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38DC6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6D54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4B071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5B24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9C5EE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F125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3B3C9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634F3B" w14:paraId="27F2778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45B2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кадастровых работ, изготовление технических планов на сооружение (автомобильная дорога)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89BC3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643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5F18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3983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7CD7B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C61D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</w:t>
            </w:r>
          </w:p>
        </w:tc>
      </w:tr>
      <w:tr w:rsidR="00634F3B" w14:paraId="54DB210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E1657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FF639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DA43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B21A4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A66A5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4A31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5D719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</w:t>
            </w:r>
          </w:p>
        </w:tc>
      </w:tr>
      <w:tr w:rsidR="00634F3B" w14:paraId="28BBC74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8F7A8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5BD36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CABC5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905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FA8D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3DE53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8FABB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</w:t>
            </w:r>
          </w:p>
        </w:tc>
      </w:tr>
      <w:tr w:rsidR="00634F3B" w14:paraId="0F8F1FD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7CEE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5 "Обустройство автомобильных дорог местного значения искусственным утилитарным освещением"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290F9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47087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1D82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35481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1B93D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027D5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634F3B" w14:paraId="5782A5D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C6300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Обустройство автомобильных дорог местного значения искусственным утилитарным освещением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2D9F7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4A612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7F10A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AFBD6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02CCC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75A68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634F3B" w14:paraId="4D7623F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2162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8D4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BFCF4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80131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691E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75A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E3E93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634F3B" w14:paraId="43C38C6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4E9DC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0806C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F9DE0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C8BB6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C9D24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94DD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087D8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634F3B" w14:paraId="2D1BEB0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ED999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A17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C837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AD8BE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DE1FC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75C19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900BA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780,0</w:t>
            </w:r>
          </w:p>
        </w:tc>
      </w:tr>
      <w:tr w:rsidR="00634F3B" w14:paraId="787DF0C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14FBF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13B71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6468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04A4C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3357B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B7E78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947A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480,0</w:t>
            </w:r>
          </w:p>
        </w:tc>
      </w:tr>
      <w:tr w:rsidR="00634F3B" w14:paraId="41AD70C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B2E2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77689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F32B9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BFA1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15958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1621B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18B39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480,0</w:t>
            </w:r>
          </w:p>
        </w:tc>
      </w:tr>
      <w:tr w:rsidR="00634F3B" w14:paraId="057D49A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CD725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A855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F1D19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02D92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50E58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96 1 00 08510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82A01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44A51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480,0</w:t>
            </w:r>
          </w:p>
        </w:tc>
      </w:tr>
      <w:tr w:rsidR="00634F3B" w14:paraId="6E4AA55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805D2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82327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D74A9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55354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E9F9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96 1 00 08510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27B81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CE6D7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480,0</w:t>
            </w:r>
          </w:p>
        </w:tc>
      </w:tr>
      <w:tr w:rsidR="00634F3B" w14:paraId="2AB19A3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B66B3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3B66F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E9A04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B633A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E9986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96 1 00 08510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8809A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E7E10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480,0</w:t>
            </w:r>
          </w:p>
        </w:tc>
      </w:tr>
      <w:tr w:rsidR="00634F3B" w14:paraId="3865410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754E4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48B2A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FAF88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1C31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9289E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C1360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41FBC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4F3B" w14:paraId="592F21A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7CC92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3D56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3A9F5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FF05B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B6A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6E6A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4B5CA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4F3B" w14:paraId="24EFE7D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2BD8F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2F63E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179B0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2960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61B55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77036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C9773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4F3B" w14:paraId="193C361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9E72B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A4564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8F0D0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F2BB1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FAE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CFB1F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EB4ED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4F3B" w14:paraId="70F327C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F4F6B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AA825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6D04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80B54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B7CA0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CD2E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6C909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4F3B" w14:paraId="4ED06A3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4AB97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Жилищно-коммунальное хозяйство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BADE5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0284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4573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79253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94A3D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5E542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4527722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6887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Коммунальное хозяйство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2EB6B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56B9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9E690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2F5F0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5E29B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737A4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630D08C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53130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0D59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F619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8EBF4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4E060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4AFE1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0251E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6628173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1759F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E2589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6DF4E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59C79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49EA9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BA097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AB75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5FA6B06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E681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и развитие водопроводной сети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BB805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3832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0937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B0908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A50E7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29B8E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7C6EBB5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C98A3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C898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98FB1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E6103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095D9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8E9B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0BB6C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77437A7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15DF6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287AB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F8817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8B9AE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C2869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B2B75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31101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71F407D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BD992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A8F49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BBF7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1BA7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FBD95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CE658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19D45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4F3B" w14:paraId="3B49ABF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DC9A3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5204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84E82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CB63F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C6798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133D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9EAC6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4F3B" w14:paraId="22C6C85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56D87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BABD0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F3463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D938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61C00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11075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5367E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4F3B" w14:paraId="0F93C0A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007F8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295AA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876EC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B1349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3B412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40174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CA57B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4F3B" w14:paraId="4573492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5290D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8BA7E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619C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0873C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4DD2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9965E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774A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4F3B" w14:paraId="6B2CCBE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C9CA6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67F4C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26DBF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0C8B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B0698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DF6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7B3F0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4F3B" w14:paraId="60471D2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971BC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11B0C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B7BC6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C47E4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2D84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EDF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170C7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4F3B" w14:paraId="475E31F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366A2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929C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7988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7D02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F342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145C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AF2D0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4F3B" w14:paraId="5C92601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AEB55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6F3B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5D6F5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8638C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3DC72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0EAD6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1E96F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4F3B" w14:paraId="2547AA0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7C39F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«Молодежь Новоузенского района» на 2025-2028 гг.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C80DF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CBE1B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9E28E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940B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87F2F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811D2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4F3B" w14:paraId="7467754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5267A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2: «Гражданско-патриотическое и духовно-нравственное воспитание молодежи Новоузенского муниципального района» на 2025-2028 гг.»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5EF9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83BA4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E66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FB35C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4A6A7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E2E49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4F3B" w14:paraId="6623C94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0A0BA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6D61E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2A8A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1CC33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7915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35F74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BBB0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4F3B" w14:paraId="7CFDB03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ED5D7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2792A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28E4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9F44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CBBC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6DA54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6A6DA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4F3B" w14:paraId="605F77C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5DA37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5E22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D0DF2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0DF33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37B42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06569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3C6D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4F3B" w14:paraId="6825E4F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83C39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F2988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30AE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5603C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DCBF0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9CE3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980F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4F3B" w14:paraId="21F9DA0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CDB20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333EE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023D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0BA4A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B9111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D2229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86806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126600,0</w:t>
            </w:r>
          </w:p>
        </w:tc>
      </w:tr>
      <w:tr w:rsidR="00634F3B" w14:paraId="5F3623F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2CE3F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32CD9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585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ECC2E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FEE9E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60C4D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B8E1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91440,1</w:t>
            </w:r>
          </w:p>
        </w:tc>
      </w:tr>
      <w:tr w:rsidR="00634F3B" w14:paraId="2E70152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0E123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DCD7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4D43C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2D11A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0A81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23F6F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C61DC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240,0</w:t>
            </w:r>
          </w:p>
        </w:tc>
      </w:tr>
      <w:tr w:rsidR="00634F3B" w14:paraId="729C9FA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E97C0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7C4C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53DA0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04E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2CBC0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36471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51079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240,0</w:t>
            </w:r>
          </w:p>
        </w:tc>
      </w:tr>
      <w:tr w:rsidR="00634F3B" w14:paraId="32A333B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A53F7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81108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64B3F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599E5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1B661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29347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CE691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240,0</w:t>
            </w:r>
          </w:p>
        </w:tc>
      </w:tr>
      <w:tr w:rsidR="00634F3B" w14:paraId="28AF43D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038D1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49234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DBCFF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5D06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D9F1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0F473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D309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240,0</w:t>
            </w:r>
          </w:p>
        </w:tc>
      </w:tr>
      <w:tr w:rsidR="00634F3B" w14:paraId="3EC21F2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96CA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5A710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AEE7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E17D9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9CBED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52DB0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A9FD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240,0</w:t>
            </w:r>
          </w:p>
        </w:tc>
      </w:tr>
      <w:tr w:rsidR="00634F3B" w14:paraId="40072F1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2935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AEE2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9E68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18911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82C6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F37D2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159BD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634F3B" w14:paraId="1CFCD42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A6457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C4DF3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B354B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C591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DDE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D5E37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84A6B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634F3B" w14:paraId="59B807B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63F14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2BF61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8D1DF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C32A0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30293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A9A7D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99289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634F3B" w14:paraId="52930E0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0DF5C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9A2FB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4DB8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06299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76B9D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C405C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1DB41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634F3B" w14:paraId="5F17A16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8D1DE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C1AD3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1FFA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DA6F5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EF6C0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10EEB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A29AC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634F3B" w14:paraId="19C523B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97A43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49E5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C265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76ED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03C70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F8509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383E9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91197,1</w:t>
            </w:r>
          </w:p>
        </w:tc>
      </w:tr>
      <w:tr w:rsidR="00634F3B" w14:paraId="63D3622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F89BB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AB3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4691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B18AE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2B76A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737BE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64E5D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634F3B" w14:paraId="6718279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68FFE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2D3DC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A8738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64F9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C96B6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2B41F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8F576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634F3B" w14:paraId="7C7FBAF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B38F4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CF6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C662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B6DB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0DA7B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E6EDC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3C687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634F3B" w14:paraId="53B9BE3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35C3D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A61A7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142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5E223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53698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03455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70AE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634F3B" w14:paraId="47D5D6E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C2573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9789C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8E749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1C57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48E60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ACCF5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9A2DA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634F3B" w14:paraId="41E95BC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A2431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F4CE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949C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4D9C8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7BDFA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3F20F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E193A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12388,5</w:t>
            </w:r>
          </w:p>
        </w:tc>
      </w:tr>
      <w:tr w:rsidR="00634F3B" w14:paraId="43496D3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72EEC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3E5F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F2933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074E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6D68B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563E0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9618F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634F3B" w14:paraId="3A99617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EF9F8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C737D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B5DF1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3C40C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F1BA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253A4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9706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634F3B" w14:paraId="09EF948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3C70A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BAF5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5DEF1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A9E9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82AE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7346C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6E779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634F3B" w14:paraId="671ED30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21FEB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35C67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B931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173E9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C7E65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DD65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90EE9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634F3B" w14:paraId="4720DF5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9387A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C78A5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273A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EAF3C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960E2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A9BC3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77AD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136,7</w:t>
            </w:r>
          </w:p>
        </w:tc>
      </w:tr>
      <w:tr w:rsidR="00634F3B" w14:paraId="4F22DD0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25579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9DF1C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523D4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05DE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22A71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71690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D6666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634F3B" w14:paraId="0F40AE9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87039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A126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3C85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CDF6B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7FF0B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41F1D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E7DE1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634F3B" w14:paraId="6CD9AFB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75B4B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A2814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45A4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BE25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A4F02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9E336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25EBF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634F3B" w14:paraId="6E19887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3671E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BD23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F4C71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67C2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5579A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299A5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2FA4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634F3B" w14:paraId="4D4047A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94CF9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C9AA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F6382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647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7E1CA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1DEB2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D3827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634F3B" w14:paraId="0F87D7D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0A7FC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D4E8F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FAD06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19FCD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05ED3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6A55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8DA3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634F3B" w14:paraId="091B0F0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70B3A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работников сельских учреждений культуры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9690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30384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C78E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E6FFB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D32D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C3A19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634F3B" w14:paraId="1B02506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1B311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3815A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A2912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A6C8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7144B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6548B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A45FF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634F3B" w14:paraId="697478D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D2AEB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85B0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E3EC8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F67C6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0EF7B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3380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CA002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634F3B" w14:paraId="4112577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C8B1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802FD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B93AE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1689D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B3AF1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51BE7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05517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634F3B" w14:paraId="6FB79F6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B2038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3F7FE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1AC3F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DCCF0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FEE0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E6993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90667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4299,3</w:t>
            </w:r>
          </w:p>
        </w:tc>
      </w:tr>
      <w:tr w:rsidR="00634F3B" w14:paraId="303E280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6AE06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307D7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49AC7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6A75E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3AC20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31E0C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891D8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2964BF9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92243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83B74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1C12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DCA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88FB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21605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7A56E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15B85AF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16343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DDABE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1762F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3BF56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42EE5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BEBC6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4F713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3E4379B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5E6A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EF89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6FBAF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63F0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0B012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39000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C3D15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1F671EB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A0F2F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Обеспечение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94C76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B217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4AD0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70C3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0BABC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C92A4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3587,0</w:t>
            </w:r>
          </w:p>
        </w:tc>
      </w:tr>
      <w:tr w:rsidR="00634F3B" w14:paraId="5B8557D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11116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D4FFC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66001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1F2BA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D9AA3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62C01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70053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634F3B" w14:paraId="09DEB10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88924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6165B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8243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E1A8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1D0AC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32C9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6F24A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634F3B" w14:paraId="6433627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3A2B9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A715B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93A3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3A376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6D31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0A50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BD9CC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634F3B" w14:paraId="51417EB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546A1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68A1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9C3B6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9F5D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D38A4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6C091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A5FF5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634F3B" w14:paraId="0FF20CF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A7826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42ABA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BFA6F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7448C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18392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56797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7ECFA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634F3B" w14:paraId="39F8D58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E7655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28D5F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5202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CF2D4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0967C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DEBC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DFE24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634F3B" w14:paraId="21A3F50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2448B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3 Государственная поддержка лучших сельских учреждений культуры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05DEC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3F893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812EE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0EE7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F84A6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4C2E9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634F3B" w14:paraId="5DB75D8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FCD54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8EF1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D9DDA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1A044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23B85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63CE8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F7D51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634F3B" w14:paraId="2094750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8AD88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1BBD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B0DAB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C25DC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93FB2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16BD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76187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634F3B" w14:paraId="652E0CC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5B510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F990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DEC9E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4A8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FA443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18890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4D226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634F3B" w14:paraId="1B7570F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AC36A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4.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8BB9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0283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72FD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6D64B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73 3 04 00000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BEB61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5BC3D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6279501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7A92D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60DC7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5785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16C8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29B06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73 3 04 79903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607FF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19CA7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290C5C7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02247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3D1C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A1B7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AD01B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7C6F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73 3 04 79903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0994E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A2365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7576078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43EA1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7767C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D5938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88EE6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F52F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73 3 04 79903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8DB9B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1BB83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676D928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0C2DD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4 "Обеспечение повышения оплаты труда работников бюджетной сферы"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89D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DC85D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086F0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98A0D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FE3A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AE2FD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38688,2</w:t>
            </w:r>
          </w:p>
        </w:tc>
      </w:tr>
      <w:tr w:rsidR="00634F3B" w14:paraId="699349F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9B664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AFFA8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2AD83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B4D73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B07B9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3502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A7271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38688,2</w:t>
            </w:r>
          </w:p>
        </w:tc>
      </w:tr>
      <w:tr w:rsidR="00634F3B" w14:paraId="438EBCF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858F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C937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56651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7199A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202AC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16EED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D564F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634F3B" w14:paraId="120963D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F4C8F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CDA4A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1C7F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07AB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166B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CF8F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B4400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634F3B" w14:paraId="1A5D7E1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47653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03382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8E71C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AFED4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2EC50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48E69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4362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634F3B" w14:paraId="47D33D1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B9D8D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C0B6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2CED6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9B769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2066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5B8A8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DF693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634F3B" w14:paraId="609AF26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DB6F5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B9AE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8337A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FB25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E47B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6BC9A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46DF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634F3B" w14:paraId="627E12D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51F4D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2AC86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5F6C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E8D2F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F2EB3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362C0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4690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634F3B" w14:paraId="1392C80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A6F35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D233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1D58C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E4289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F6997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69B42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3050A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634F3B" w14:paraId="3279A35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1142D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3CDFD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64BA8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5507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5075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F822B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58E5E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634F3B" w14:paraId="29A2954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7B3BA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AD79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DBD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FC44E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EB09A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DD77E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D898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634F3B" w14:paraId="4DCE800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45A15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4AF9D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60982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B92C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DC483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CC319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982BA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634F3B" w14:paraId="7DE4AA9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1168E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F224C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79F5B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D3ED8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4D416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D28D3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815D4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34916,9</w:t>
            </w:r>
          </w:p>
        </w:tc>
      </w:tr>
      <w:tr w:rsidR="00634F3B" w14:paraId="3DA6A20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711A0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FF71C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BBC75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DB20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5356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8E6B1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AF0D8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34916,9</w:t>
            </w:r>
          </w:p>
        </w:tc>
      </w:tr>
      <w:tr w:rsidR="00634F3B" w14:paraId="36F1CFD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A3946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8213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2A8A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0C2B5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E7A2F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3A8F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55A6E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242,5</w:t>
            </w:r>
          </w:p>
        </w:tc>
      </w:tr>
      <w:tr w:rsidR="00634F3B" w14:paraId="78483F2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ECA0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5A9DA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5FFC5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0978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A214E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0882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92154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242,5</w:t>
            </w:r>
          </w:p>
        </w:tc>
      </w:tr>
      <w:tr w:rsidR="00634F3B" w14:paraId="51794FE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ACAC7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621D1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02C17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C5B2D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6B11E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9A104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6E387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0,5</w:t>
            </w:r>
          </w:p>
        </w:tc>
      </w:tr>
      <w:tr w:rsidR="00634F3B" w14:paraId="6D1CCA1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FB118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DB71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A6F40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ED0D0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1AC1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86EF2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90E13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0,5</w:t>
            </w:r>
          </w:p>
        </w:tc>
      </w:tr>
      <w:tr w:rsidR="00634F3B" w14:paraId="2AF02FB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82407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EF897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7986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2CA84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40240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1F20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9F1B8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9775,0</w:t>
            </w:r>
          </w:p>
        </w:tc>
      </w:tr>
      <w:tr w:rsidR="00634F3B" w14:paraId="3DFE30F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6323E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4EC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84C3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F0A9A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A8628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D985A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E8332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634F3B" w14:paraId="3089526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91B2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8322C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D8DE1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CCF6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2C3D0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2F554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E79D4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634F3B" w14:paraId="1585773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2B40A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5C8E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CB0F6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C06C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3C673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4FA26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16674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634F3B" w14:paraId="3A649BF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3B8A6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39F40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5288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0602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85A61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4185B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B4852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28,4</w:t>
            </w:r>
          </w:p>
        </w:tc>
      </w:tr>
      <w:tr w:rsidR="00634F3B" w14:paraId="50D714A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0C73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A7A3C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4313D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5CCCF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2FD98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B7DF1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F5414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28,4</w:t>
            </w:r>
          </w:p>
        </w:tc>
      </w:tr>
      <w:tr w:rsidR="00634F3B" w14:paraId="4CB2118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40BAF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15D3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71C5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AE994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BB7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06059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104EF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1419,2</w:t>
            </w:r>
          </w:p>
        </w:tc>
      </w:tr>
      <w:tr w:rsidR="00634F3B" w14:paraId="6CA5BAE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58346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E00A2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F211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92355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1643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2DEB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BCB5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1419,2</w:t>
            </w:r>
          </w:p>
        </w:tc>
      </w:tr>
      <w:tr w:rsidR="00634F3B" w14:paraId="239FC38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FFFD0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9A7F3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0EFE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4C23D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69F8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23DEE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2A44D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634F3B" w14:paraId="3B5C084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1DAAB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2B65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DD22D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8E5B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57911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66D7C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71E49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634F3B" w14:paraId="719AEB9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B6F3F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BB53C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8ADB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0D09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1FE7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EF963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62BA8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634F3B" w14:paraId="7F864D5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4CE72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Единовременная денежная выплата лицам, заключившим контракт о добровольном содействии в выполнении задач,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возложенных на Вооруженные Силы Российской Федерации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4DBC2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3737D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655A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4C65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E4195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C495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634F3B" w14:paraId="33F7B14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511DE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F4FBF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72EC6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E4E63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5FC2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B223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07669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634F3B" w14:paraId="209E72C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59E03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FC7B5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15C4F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32800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65E11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78D55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9D6E5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634F3B" w14:paraId="4DEA912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6AD4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Материальное стимулирование обучающихся образовательных организаций высшего образования по договорам о целевом обучении в период их обучения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51C32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9551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03031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9B57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2A0B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5C746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4F3B" w14:paraId="38B38DF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F30B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8C315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CFF0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E009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D2C34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9ADDC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39EFD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4F3B" w14:paraId="2084088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5AC5D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64223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818DC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886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C53D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E760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6785C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4F3B" w14:paraId="549C181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47BF5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отдельным категориям граждан, удостоенных звания «Почетный гражданин Новоузенского муниципального района Саратовской области» (ветеранам Великой Отечественной войны, Героям Российской Федерации)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8545F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95C1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AE858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45FF4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5E780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01B8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3B05D1E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4868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BA3C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8177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A138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C7C2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4015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A5504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49F1492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51FBB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322D7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06F87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77871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8723C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7349C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E226A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6EC5199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8F51E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44E4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0D51C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7D29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265EF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15220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C78EF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634F3B" w14:paraId="1121F99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74722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"Обеспечение жильем молодых семей Новоузенского муниципального района" на 2021-2025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4B2A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ADAB1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8948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B7F8B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CD429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80B16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634F3B" w14:paraId="265CD00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70A21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2. Оплата свидетельств о праве на получение социальной выплаты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06575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50A2E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86681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53EA9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5C3B9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67C0D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634F3B" w14:paraId="63DDE37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A5FFB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по обеспечению жильем молодых семей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50523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6F0B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155F2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F1762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E752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25CC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634F3B" w14:paraId="3BCB95E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6BDCF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07D07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D405B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C440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FB894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CD56F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8EC94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634F3B" w14:paraId="7DE1B0B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43CB1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20B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0EA83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58844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D83F8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0A422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980AC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634F3B" w14:paraId="5D809EE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44EFB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ADF3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5DF8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04A61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64784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661C6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D332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26777,7</w:t>
            </w:r>
          </w:p>
        </w:tc>
      </w:tr>
      <w:tr w:rsidR="00634F3B" w14:paraId="6C512BA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5D238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2854B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47FC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AACD2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8DA4B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F3EB6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998A0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26777,7</w:t>
            </w:r>
          </w:p>
        </w:tc>
      </w:tr>
      <w:tr w:rsidR="00634F3B" w14:paraId="784BBC4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054C5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4F4E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7F64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E48D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4DE51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A233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05744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4F3B" w14:paraId="28DD248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22DC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232A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25FA5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0280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74A6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EDA5B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FBFB1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4F3B" w14:paraId="1F251DF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CF5A8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2020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A4BDD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134E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B562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9E0D3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D4CB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4F3B" w14:paraId="5C6B03C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FB4E9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02EA1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DB82A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2FCB4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9767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6E20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E229D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4F3B" w14:paraId="16C4D41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7DB74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EBF2A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C9F4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BB4C5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6B61E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9756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F6A1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4F3B" w14:paraId="388148B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09158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8BA51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498DB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CF8DC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802B9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15478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66C43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634F3B" w14:paraId="2861415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F882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A7C4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37698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D8894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185BB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824D6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E103F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634F3B" w14:paraId="0ABFA35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148C0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4DF30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71AD6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175D4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616FF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11190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FA8B5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634F3B" w14:paraId="2D13390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EA1AE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18083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012AC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D328F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D6DA8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953D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61414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634F3B" w14:paraId="11F5862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7EDC3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3FA2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31B7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29F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8A392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BEE45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4A6AF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634F3B" w14:paraId="554D15F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76D0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8E01C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7FD0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E2AA1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A334A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28BD4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1D38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4F3B" w14:paraId="659496B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4FC35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051BE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0C0A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04D9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2202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13AF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D0428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4F3B" w14:paraId="6B6CB6E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66153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489DB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D690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7CF75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297E6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E2048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D3F50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4F3B" w14:paraId="3A86E21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B2C61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6737E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D86BF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B1B9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363D2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D486F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497E8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4F3B" w14:paraId="5FF7EBC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9D8F2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88FD5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6AF0D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A5DE2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47DE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D07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56473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4F3B" w14:paraId="6724FFD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1C9AA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2025-2027 годы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664B2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5D86A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04C2E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B64EA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F4D0C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FA809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634F3B" w14:paraId="05BDAB8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76EDA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«Предоставление спортивных площадок объекта (МБУ ФОК «Новоузенский») участникам физкультурных и спортивных мероприятий, населению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района для активного отдыха, занятий физической культурой и спортом»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8751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5203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6578F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E94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FCFDE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A5B92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634F3B" w14:paraId="1A4A447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6AD62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A75E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E7127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BD663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6D17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9E0C9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587E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634F3B" w14:paraId="5F14CB7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1438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F851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617C0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E0559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40401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E8BCE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A4BDD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634F3B" w14:paraId="51C1FC9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CE313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43633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4263C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FB0D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3D29A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73458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F3AD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634F3B" w14:paraId="18A291C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3022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«Развитие физической культуры и спорта в Новоузенском муниципальном районе на 2025-2028 годы»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770E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6102C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B51C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0249A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CFB20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EE93A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365,0</w:t>
            </w:r>
          </w:p>
        </w:tc>
      </w:tr>
      <w:tr w:rsidR="00634F3B" w14:paraId="0345A17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C0718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CF9B1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7D756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0EE0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B4D83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D86D6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E91E8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634F3B" w14:paraId="1C831FA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4F824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45E54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793BC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F6B4C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8240A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F8663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765AB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634F3B" w14:paraId="31AD113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624F9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9337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D29FC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49742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FAFA8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9E38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49E39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634F3B" w14:paraId="3D64DE4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7B34E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A8DF9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96E97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866D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1E76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B143A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7D4FA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634F3B" w14:paraId="0FCA8FF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AF4CB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1FC26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72D2A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07F83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CAC5A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0E5A4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AB683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634F3B" w14:paraId="3296B69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023CE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7C7B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E537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8B63A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7AD39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14EEA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1339A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634F3B" w14:paraId="3E24FAA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E7CEA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EF593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3EABE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55D91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754FB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7F366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5800D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634F3B" w14:paraId="3CC6127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B04AC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32A9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C364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AAAF8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1C022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8AF8D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9412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634F3B" w14:paraId="48AD217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C06B8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E9E84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806AD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8EC64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58FF9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51F20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BE32B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4F3B" w14:paraId="722B815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E919B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8D1CC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961C8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D1CB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89FFC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250D8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85481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4F3B" w14:paraId="3826D4E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0DED4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5399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410AD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4AD0F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FB0A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67F7F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A092A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4F3B" w14:paraId="2A67813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C3743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4E664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78FA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E16C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8C19A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C1A57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F49E3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4F3B" w14:paraId="36F6BD9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D5333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1B623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945E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010C9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4D76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C8887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28D16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4F3B" w14:paraId="60CB1D3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D3AA1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30E73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23A91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1A852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7268E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2E5F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154A2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4F3B" w14:paraId="2D75218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2C159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автономным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459A4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3B52E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E856F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5CFC8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1774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58BDC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4F3B" w14:paraId="3904912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3444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AF3F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296D5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54842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5D95D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49D22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10D69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6437,9</w:t>
            </w:r>
          </w:p>
        </w:tc>
      </w:tr>
      <w:tr w:rsidR="00634F3B" w14:paraId="0680AB2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41779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9576F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024B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2028E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CD722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A0BB9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48D0D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5699,9</w:t>
            </w:r>
          </w:p>
        </w:tc>
      </w:tr>
      <w:tr w:rsidR="00634F3B" w14:paraId="63FA0E1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3322A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63E6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55FE4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85D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009F6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F035C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4B8A0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634F3B" w14:paraId="0A09955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FC993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EF1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C0904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6BB04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55C43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575E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9A004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634F3B" w14:paraId="1E011F6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B1D8A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D1808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3C3F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69E69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BED26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9B1DE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D5ED6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634F3B" w14:paraId="3B156C2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1F430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5A763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76420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CFA77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57438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C7B6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1137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634F3B" w14:paraId="376B498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E287B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7DE4E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C449B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4BCCD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FF11A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5059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3539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634F3B" w14:paraId="3245608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F0D9A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DA76B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093A4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0D69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97CD3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A8CC9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BE72C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634F3B" w14:paraId="1A0D26D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94219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D9407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B38A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0918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2BC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3B9E1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2BDEB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634F3B" w14:paraId="78D1E74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98F88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84144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0A1C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F0F2B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9B1E2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E0C4A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E5895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634F3B" w14:paraId="2EC6C15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A27C7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8E9E4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59EB1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9CDC7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C3D9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850D3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7C8F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634F3B" w14:paraId="27E7A57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F322B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8845C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E91DE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2D45D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DD2CE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10BE6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64AA5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634F3B" w14:paraId="03A0ADE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C2D81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межбюджетные трансферты общего характера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E89D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EA86E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461EA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12416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520A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A2A50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634F3B" w14:paraId="32FC3FA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3CDDB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11E0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ED3B8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11ACC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1EC02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BECB9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966DB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634F3B" w14:paraId="48BC4B4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23B83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5F3D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C7F6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55D37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9DBC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626AA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A3889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634F3B" w14:paraId="3457E70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A163C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межбюджетные трансферты бюджетам муниципальных районов и поселений области на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выполнение работ по аккумуляции (закачке) воды в пруды и водохранилища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7E640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CF14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474F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AECF1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96 2 00 79902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4AF37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A840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634F3B" w14:paraId="5F97372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477D6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A3455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A801C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9342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3224C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96 2 00 79902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BA3FC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2ECDB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634F3B" w14:paraId="494E079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2ACFA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6DB56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5FC6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41B5A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E3335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96 2 00 79902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348E4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44250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634F3B" w14:paraId="3A5EC68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86F79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Финансовое управление администрации Новоузенского муниципального района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D42DD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F0A6B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37B69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653E2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0D98C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AB295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9601,2</w:t>
            </w:r>
          </w:p>
        </w:tc>
      </w:tr>
      <w:tr w:rsidR="00634F3B" w14:paraId="7EEE50B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F2F88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35BB9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6B95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4F9E0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6E7E6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F546E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AD2EE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9601,2</w:t>
            </w:r>
          </w:p>
        </w:tc>
      </w:tr>
      <w:tr w:rsidR="00634F3B" w14:paraId="3BFB46A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9AE6F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9BD9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FC139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88D7C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CAEF9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566F4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F73D6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9601,2</w:t>
            </w:r>
          </w:p>
        </w:tc>
      </w:tr>
      <w:tr w:rsidR="00634F3B" w14:paraId="2354E1B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D22AE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5405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41B0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2B83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6D188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53F6C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2FC99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634F3B" w14:paraId="6B8BB27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65320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3D27F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33C88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A10F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7CD6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EF1DF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5C6B4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634F3B" w14:paraId="3A07965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4A8A3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A584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D6FE2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E0F8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9736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0EC07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9A3A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634F3B" w14:paraId="1B4B3DA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1F06D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56E07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ED23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7A6DB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CE9D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82E9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4ABD4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1893,2</w:t>
            </w:r>
          </w:p>
        </w:tc>
      </w:tr>
      <w:tr w:rsidR="00634F3B" w14:paraId="05A6F6D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8A189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DE7D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486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F378B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6C24D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CECDD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BC44C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1893,2</w:t>
            </w:r>
          </w:p>
        </w:tc>
      </w:tr>
      <w:tr w:rsidR="00634F3B" w14:paraId="6F7AA03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591FB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22F93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E7F6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29770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C7D00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83CAC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07C76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284,0</w:t>
            </w:r>
          </w:p>
        </w:tc>
      </w:tr>
      <w:tr w:rsidR="00634F3B" w14:paraId="7C9FDE0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60AB2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93D7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CC5B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CA2A0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BA7B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1CCD8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06600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284,0</w:t>
            </w:r>
          </w:p>
        </w:tc>
      </w:tr>
      <w:tr w:rsidR="00634F3B" w14:paraId="4C57BCC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150CA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9259E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909FF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5633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0B54C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C0AAA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F269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7424,0</w:t>
            </w:r>
          </w:p>
        </w:tc>
      </w:tr>
      <w:tr w:rsidR="00634F3B" w14:paraId="5A60575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F2F7C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18C8C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DACC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E4982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EE75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EDE22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09BB3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7424,0</w:t>
            </w:r>
          </w:p>
        </w:tc>
      </w:tr>
      <w:tr w:rsidR="00634F3B" w14:paraId="6F385EB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048CF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9F9A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EC37A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20BF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6E51C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44828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51691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7421,5</w:t>
            </w:r>
          </w:p>
        </w:tc>
      </w:tr>
      <w:tr w:rsidR="00634F3B" w14:paraId="22E7CF9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97168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4931B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04CA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E19FC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BB723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1917B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AFDE1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6532,1</w:t>
            </w:r>
          </w:p>
        </w:tc>
      </w:tr>
      <w:tr w:rsidR="00634F3B" w14:paraId="5FFF8F4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3359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FB86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6948E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1E7B0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3268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C987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6A670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6532,1</w:t>
            </w:r>
          </w:p>
        </w:tc>
      </w:tr>
      <w:tr w:rsidR="00634F3B" w14:paraId="50BF656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28438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356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0593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0764B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EFC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2B9D0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349ED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889,4</w:t>
            </w:r>
          </w:p>
        </w:tc>
      </w:tr>
      <w:tr w:rsidR="00634F3B" w14:paraId="022308F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A196C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21336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BD75E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60A19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24F28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7A08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9F4B9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889,4</w:t>
            </w:r>
          </w:p>
        </w:tc>
      </w:tr>
      <w:tr w:rsidR="00634F3B" w14:paraId="3738405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1AC46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EDFF8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1F4C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C767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80AF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F84CA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A1E76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634F3B" w14:paraId="5C61C60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09A1E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5C3C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4C2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32D31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D93F2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57E3C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CB114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634F3B" w14:paraId="63DCE28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F6C51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41FA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6F46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2083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2614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3BA4B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A968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634F3B" w14:paraId="18ABC47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EA2A3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Управление образования администрации Новоузенского муниципального района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6207B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CE2CB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95C49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A3AE7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6914B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4CE2F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679689,2</w:t>
            </w:r>
          </w:p>
        </w:tc>
      </w:tr>
      <w:tr w:rsidR="00634F3B" w14:paraId="709F03B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9D05E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F89F1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FB772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17696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32E0B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3BFF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477D4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675805,0</w:t>
            </w:r>
          </w:p>
        </w:tc>
      </w:tr>
      <w:tr w:rsidR="00634F3B" w14:paraId="601BCD3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5F1A7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861E1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3E402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047E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42343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D9112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738E0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173460,5</w:t>
            </w:r>
          </w:p>
        </w:tc>
      </w:tr>
      <w:tr w:rsidR="00634F3B" w14:paraId="0366437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9BFBA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117B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9BF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F25C2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C5C84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A1986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61437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173460,5</w:t>
            </w:r>
          </w:p>
        </w:tc>
      </w:tr>
      <w:tr w:rsidR="00634F3B" w14:paraId="59F1EFF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35E84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1D5F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E4000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E1849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A8E66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9C72B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E8F45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173460,5</w:t>
            </w:r>
          </w:p>
        </w:tc>
      </w:tr>
      <w:tr w:rsidR="00634F3B" w14:paraId="1C09681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8EB79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25B07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EF76D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AEAC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29CC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E609F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180F2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167487,8</w:t>
            </w:r>
          </w:p>
        </w:tc>
      </w:tr>
      <w:tr w:rsidR="00634F3B" w14:paraId="5723228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EBF56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334F1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6DB57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D7721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40D0D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99BFC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5FC55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634F3B" w14:paraId="303243D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EF7EA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DB046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458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18C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357A1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9181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3D5D5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634F3B" w14:paraId="66764A5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6197A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02AD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B44EC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3E86A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C0792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F4A7C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D4881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634F3B" w14:paraId="1C007AE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0F30A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CADF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DAA6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4278F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83F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27568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2F774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634F3B" w14:paraId="678D037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78812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00AC8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8C48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C8AC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9B6B4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6E6A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F7268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634F3B" w14:paraId="3A2A5B6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A0B6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2514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8AFD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26C0D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C19D3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B983B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FF3F4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634F3B" w14:paraId="5D3BB3F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027B6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45F71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24F5D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6F8D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5268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92C08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F11EE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634F3B" w14:paraId="479B9CB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75384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FD7C5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9839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ED39C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CF0A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E2C1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3836D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634F3B" w14:paraId="184E8C3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D8A39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09137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3D029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9846F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E69CA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5DF8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E3FB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634F3B" w14:paraId="43DD6A5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652FA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E2238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7A210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50DBF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23EF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07173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13B39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1870,0</w:t>
            </w:r>
          </w:p>
        </w:tc>
      </w:tr>
      <w:tr w:rsidR="00634F3B" w14:paraId="78C3847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4483B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7CBDB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8814D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9353E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06340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08024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4D690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634F3B" w14:paraId="4E5BF9A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BDAF4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FA464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70C0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443F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4AD9D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3BD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D44B5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634F3B" w14:paraId="3442896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84CDA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2B85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F7BE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47778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C12B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BBC0F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E729F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634F3B" w14:paraId="78795AA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9F158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0AC53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3BFC7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51FB6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26C73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B6055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F7AB7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634F3B" w14:paraId="321C8D5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98A15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73A38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55996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EC08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1F182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EE88E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05EB3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634F3B" w14:paraId="0464ECB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673AF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4CFE7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CA65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B35C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EACD0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C8415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7F582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634F3B" w14:paraId="6D7AEA5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AE71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DFAAA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A1BD7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DD24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7A33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2C3C4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1179D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1010,1</w:t>
            </w:r>
          </w:p>
        </w:tc>
      </w:tr>
      <w:tr w:rsidR="00634F3B" w14:paraId="73410AE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7DEEC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3DAE2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4E8C3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6624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9F7C6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73A24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246B9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4F3B" w14:paraId="0CA0BC2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4C017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1A31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3BDB7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034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D3E07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57431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4DD7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4F3B" w14:paraId="7A89D97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5E03A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BFB47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7B81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2D0C3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39C0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9B667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B5B26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4F3B" w14:paraId="3A97B56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69292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5BFB7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CA85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7EE2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C7196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27B71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A7489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634F3B" w14:paraId="49F26CA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16D1E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7FB8E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E546E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DE666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0B971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B062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BE348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634F3B" w14:paraId="1DD4FE6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EDFF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22E16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DB16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FCF60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77F49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F0051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0076A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634F3B" w14:paraId="5EF3ACF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31449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20EF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97C11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D7C2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539A6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57F09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B56BC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634F3B" w14:paraId="4C1B6E5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3F887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6376C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CF9A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562A6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A4D1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14B49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1483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634F3B" w14:paraId="290C44C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64168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C22C7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3093C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A1AB6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3A840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E733E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BE92A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634F3B" w14:paraId="6788576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B6ECF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ADB0C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645F9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B5249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4A6A5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DD394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EB5E2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634F3B" w14:paraId="10B99C5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8D3A8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0BCE9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009C6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7D857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771DB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BB173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76AC3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380109,6</w:t>
            </w:r>
          </w:p>
        </w:tc>
      </w:tr>
      <w:tr w:rsidR="00634F3B" w14:paraId="1CA8C2F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0623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B4CE4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5AE5D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2F63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3917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17D4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607D0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380109,6</w:t>
            </w:r>
          </w:p>
        </w:tc>
      </w:tr>
      <w:tr w:rsidR="00634F3B" w14:paraId="2E76E72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4C66B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0CF39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E9A66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A24A6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0D7B9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4ACA1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37885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78,2</w:t>
            </w:r>
          </w:p>
        </w:tc>
      </w:tr>
      <w:tr w:rsidR="00634F3B" w14:paraId="4418074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E595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067C2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D6CA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16F58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D69D3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59A73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709BD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68,2</w:t>
            </w:r>
          </w:p>
        </w:tc>
      </w:tr>
      <w:tr w:rsidR="00634F3B" w14:paraId="4245B3C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DC567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EE9A2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9CB27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77797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7AA15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8C76C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B5608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68,2</w:t>
            </w:r>
          </w:p>
        </w:tc>
      </w:tr>
      <w:tr w:rsidR="00634F3B" w14:paraId="4738AB6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0F8A4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379D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AAD8A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46C16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768FD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791BE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2F220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68,2</w:t>
            </w:r>
          </w:p>
        </w:tc>
      </w:tr>
      <w:tr w:rsidR="00634F3B" w14:paraId="7E1DB53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5425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A0252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BF3A6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30D32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20F5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7FCA3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7DA48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68,2</w:t>
            </w:r>
          </w:p>
        </w:tc>
      </w:tr>
      <w:tr w:rsidR="00634F3B" w14:paraId="08B7875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BF026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CD40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2AA95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AF56F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A8B5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5AD72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FD7D2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4F3B" w14:paraId="1036F30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D0726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C1595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8D57D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6FA90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B5185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727EB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74218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4F3B" w14:paraId="7AF2C10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5920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1065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AE117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13A2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1D9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7963C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624E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4F3B" w14:paraId="7C96279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E4273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C09A8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F5266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D0075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5F24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1CD38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EBC94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4F3B" w14:paraId="4BD1A83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AF5D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356B4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6081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425F9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59848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3E587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D44E6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379931,4</w:t>
            </w:r>
          </w:p>
        </w:tc>
      </w:tr>
      <w:tr w:rsidR="00634F3B" w14:paraId="01B6B20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2EAF5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9EF1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25B4D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98AA5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CC024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057D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B71BE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320159,3</w:t>
            </w:r>
          </w:p>
        </w:tc>
      </w:tr>
      <w:tr w:rsidR="00634F3B" w14:paraId="4A2A4C1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D9990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0888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1150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4FA1F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06046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E4DF8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6029A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21115,2</w:t>
            </w:r>
          </w:p>
        </w:tc>
      </w:tr>
      <w:tr w:rsidR="00634F3B" w14:paraId="30FA27A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B72F7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A562F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D1888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704A4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DDB94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1A3A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47F7C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21115,2</w:t>
            </w:r>
          </w:p>
        </w:tc>
      </w:tr>
      <w:tr w:rsidR="00634F3B" w14:paraId="1EF95F6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CEE8C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541A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75A8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C1726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4ED22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E007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8770A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21115,2</w:t>
            </w:r>
          </w:p>
        </w:tc>
      </w:tr>
      <w:tr w:rsidR="00634F3B" w14:paraId="206E609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CED19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4C0E9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D769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F08C2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3D05A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0E1FC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E5B56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3439423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7CE8C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A3B2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BB6D5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5E118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D30BA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722A6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D1A87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2D4E055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ADEF0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B8B2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B6A77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4469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55FDE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FB67D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CB1E1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6696D4F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2EA74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51BA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19D1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45797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52985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AF29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2A1C9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634F3B" w14:paraId="142B6DD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75165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E614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B3A58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E2424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5589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F5491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00D65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634F3B" w14:paraId="4A4F026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20DD3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D27A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BA971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44558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92110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341F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2631B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634F3B" w14:paraId="730D998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1C85E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4AEB1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2A370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D3D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7DB91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333DE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DC073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634F3B" w14:paraId="158CBB8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C7B41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4034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0DEA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E6025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F5127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2E61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D16E9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634F3B" w14:paraId="5EF9EE3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03CD4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E76B2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64D6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D500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6FC81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5B09B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91A87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634F3B" w14:paraId="17DEBC5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35C61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FE67E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E5F90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8FDDE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40EEF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1D345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E55D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634F3B" w14:paraId="27BB08E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ED37A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7C721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3171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E9E3C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D447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DAE17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89EA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634F3B" w14:paraId="7537EE5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51E53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D2E0D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07A57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63A3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84DE4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4F8BF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9D54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634F3B" w14:paraId="716CA76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C0637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B3B10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C393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4A84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C67CC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AE7C7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EA312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</w:t>
            </w:r>
          </w:p>
        </w:tc>
      </w:tr>
      <w:tr w:rsidR="00634F3B" w14:paraId="49D6042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5E9BB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7B29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DB03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308B0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37A6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B342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5CB69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</w:t>
            </w:r>
          </w:p>
        </w:tc>
      </w:tr>
      <w:tr w:rsidR="00634F3B" w14:paraId="3277367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69BCE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8001D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389D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5BFD2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0BD1A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75EF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6345B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</w:t>
            </w:r>
          </w:p>
        </w:tc>
      </w:tr>
      <w:tr w:rsidR="00634F3B" w14:paraId="399C612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0F55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8074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7FC0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CEF8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5D535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545B1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7A40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5550,0</w:t>
            </w:r>
          </w:p>
        </w:tc>
      </w:tr>
      <w:tr w:rsidR="00634F3B" w14:paraId="087DEA3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471ED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7798A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289B2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D623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7264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23A7C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E7D25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634F3B" w14:paraId="4DFCCF7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E1A7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9A17B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8C316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4F19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98C79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2E634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A31F8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634F3B" w14:paraId="5B491BB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AED64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5F2C6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3801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A9014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A25C9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C7640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5613F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634F3B" w14:paraId="6F738B1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B8F04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7BC5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317E4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C5F20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E31C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3CE2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C7F0F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634F3B" w14:paraId="38A9C93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ACED0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0D9AA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F3D21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F7DC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18B7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578B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A187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634F3B" w14:paraId="3EBBB0E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9985C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AEA0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5AB8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67C7E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6DB7E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35B6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BA1B7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634F3B" w14:paraId="5DA57B4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7EEC4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3C4A5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FDF6C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F1091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F64DD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14D11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A69B6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2225,0</w:t>
            </w:r>
          </w:p>
        </w:tc>
      </w:tr>
      <w:tr w:rsidR="00634F3B" w14:paraId="08C1C41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77A5C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2023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FB0B4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EC42C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CB085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0CAE7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E5E3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1214,9</w:t>
            </w:r>
          </w:p>
        </w:tc>
      </w:tr>
      <w:tr w:rsidR="00634F3B" w14:paraId="3D16182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C8B4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C83CB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CD55F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672A9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D9982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AE09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AD43F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1214,9</w:t>
            </w:r>
          </w:p>
        </w:tc>
      </w:tr>
      <w:tr w:rsidR="00634F3B" w14:paraId="37902C4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A86DF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8ED37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52CA4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25F38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C930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A15F9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CFAD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1214,9</w:t>
            </w:r>
          </w:p>
        </w:tc>
      </w:tr>
      <w:tr w:rsidR="00634F3B" w14:paraId="2B2D8A8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FE6FC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13586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3212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0F9C5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EDE8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73FE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2C650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4F3B" w14:paraId="056F870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28189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4502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6B627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AE4C1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AA2A2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1F260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02C5E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4F3B" w14:paraId="78E0A9E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9B693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20E21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8EDCB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B5615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644E4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1CB7F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C9557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4F3B" w14:paraId="0E9EAEE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E3879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D5A9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F11C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E9D3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6CC85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4E5A7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F07AA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634F3B" w14:paraId="2BDCED3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8204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BB15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FE42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54714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8BB33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667A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7F0B3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634F3B" w14:paraId="439CD98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84C9A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388C0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61585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85D87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CF350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327D3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BD81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634F3B" w14:paraId="0D0A2C0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5198E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63009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19E59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8991B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A72A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0B3D9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45EFB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2CFC4A7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48D02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6560E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441CE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154AE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6F48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3FC7D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E36DE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02DE7EF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1109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56F0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A05B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E3D53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772EA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4521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35F3F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15175DB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B990F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C09C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1046A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7243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92EFD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6F89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7CC17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0F4352B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73A4C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862C7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64522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AF9CB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1C2BC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8C24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D19B6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634F3B" w14:paraId="2C39116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C965A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4DF82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608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F9742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E9D8E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3F75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A5304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634F3B" w14:paraId="27C9B77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5E0D9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3D0E6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5EABD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F2F47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99CDF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7ED71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0F6CB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634F3B" w14:paraId="66ACB2B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1138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A7B33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93C25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92613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923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BFC9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9E945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634F3B" w14:paraId="47413A2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51787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3.12 Иные межбюджетные трансферты бюджетам муниципальных районов, муниципальных округов и городских округов области на 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87407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C15A9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BD3DC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7DC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E05DB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77994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19427,0</w:t>
            </w:r>
          </w:p>
        </w:tc>
      </w:tr>
      <w:tr w:rsidR="00634F3B" w14:paraId="3C957EF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60A47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9228D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5C87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8BA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EEF3F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12DB3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71CB6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634F3B" w14:paraId="627C85B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33D0C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DDF58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20361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C7331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FF0DE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C56B5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B42F0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634F3B" w14:paraId="3CE6003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21BE0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83ED8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B5B5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2BB42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AC1C8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D0573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AFAF5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634F3B" w14:paraId="7DECF52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A2D12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3EFE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C63BD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F3537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D6EA2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E2C5A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52A1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634F3B" w14:paraId="77C5C03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85742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C571E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AF892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2E708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F6AB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CEDF5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5B61D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634F3B" w14:paraId="25BD738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6CA80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779DB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EA48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F4D9E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58D7C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59B03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B566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634F3B" w14:paraId="01EE6FD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59C9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3.13 Иные межбюджетные трансферты бюджетам муниципальных районов, муниципальных округов и городских округов области на финансовое обеспечение цифровой образовательной среды в общеобразовательных организациях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544C0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F685C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773B8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34474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9FF57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99B62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634F3B" w14:paraId="2B7730B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4FA8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4CA13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2332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00DCB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1F72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81302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0EED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634F3B" w14:paraId="6CF4E72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5372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707B2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31474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8967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5E510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571AF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B229A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634F3B" w14:paraId="18D6769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5483D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252E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4432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4102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5EF8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C3CE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C0C7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634F3B" w14:paraId="35ADE1B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8F438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"Все лучшее детям"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1EB4B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07912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808F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DB5D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16C4F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8EFDD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634F3B" w14:paraId="4D5F87E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B9594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предметных кабинетов общеобразовательных организаций оборудованием, средствами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A23E1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3622D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E3B4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9AF6E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FE059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29EC6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634F3B" w14:paraId="591BEF4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EA52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43A8E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B2B1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4CAB5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4EF4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6D7B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39C3D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634F3B" w14:paraId="251835D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B6F8D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74401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BAE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E731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4547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3A44A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67D30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634F3B" w14:paraId="15F9489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D5978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3C30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DD65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145F3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95566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20D20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267F9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634F3B" w14:paraId="2507B73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21A4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95E3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5279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14F7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74C52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BC3F0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CB1C4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634F3B" w14:paraId="41043F5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0D7FE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F03AC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0B9BD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656B4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D07D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7105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E8E77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634F3B" w14:paraId="3CAAF42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FE72D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87E56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8E8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78899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442FE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EF02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48171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634F3B" w14:paraId="7D7FFD3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5160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6 «Поддержка одарённых детей»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0A8AD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7D4FD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BEC7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5BDF3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8EDAC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6B0A8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5C954B1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22F45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6.1 Участие обучающихся в олимпиадах, конференциях, слетах и др. площадках за пределами района.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0465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F6C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A9EC9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E60C9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7DA50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30721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643524F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6FC6A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246E5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AB28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49F93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EADFF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FD66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F1617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1631BC4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6FE0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DD240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BBB1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A2D0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2417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AC6B3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9AC98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0CE91D1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11864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5A17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52FF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2A9A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7254F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3218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E06E0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64B35C3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0DD77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EECF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543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28DBA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7FB79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B2E37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CDFEC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637AF43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E4F6C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DD14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62A08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B5411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8F1EB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99589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E7C4E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6DA8F5D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F8CC4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C0E2B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C709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BED7B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65E09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65F6A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B3E01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3FB5BD4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EC6CD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19047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CD538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B078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2CFF4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49AE2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A7E2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0E82AA6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2B78C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C458C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8ED43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70EA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F4136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98227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E175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37644,5</w:t>
            </w:r>
          </w:p>
        </w:tc>
      </w:tr>
      <w:tr w:rsidR="00634F3B" w14:paraId="1FD0945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D092B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99CA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06F80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65729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E8F8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95C9D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6D292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37644,5</w:t>
            </w:r>
          </w:p>
        </w:tc>
      </w:tr>
      <w:tr w:rsidR="00634F3B" w14:paraId="37ED111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67E0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AEB36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24775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031C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57E83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74AC2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FDE95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37344,5</w:t>
            </w:r>
          </w:p>
        </w:tc>
      </w:tr>
      <w:tr w:rsidR="00634F3B" w14:paraId="3A2BDE4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5541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6864D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F1DF4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0E955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84AE9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2B556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77921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27908,7</w:t>
            </w:r>
          </w:p>
        </w:tc>
      </w:tr>
      <w:tr w:rsidR="00634F3B" w14:paraId="2D6CED5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C5CC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7F531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A2B62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32BD2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8E4E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791BF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33E88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634F3B" w14:paraId="6E515CB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A226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67D18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DDA2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C110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A7CDD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90E44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19D6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634F3B" w14:paraId="5B74A61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E33D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F79F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BBC1B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025A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631AF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0EF03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22507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634F3B" w14:paraId="06C2F10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148C2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52BA0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B72E9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82B8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2FD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F48DC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F05A3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634F3B" w14:paraId="74A349B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A5D16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5FC5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3A9B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731A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DA29B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7E0E9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02A5E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634F3B" w14:paraId="2C69B62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0A1B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57C87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B2237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06985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0E355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21233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51FD2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634F3B" w14:paraId="54B4267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CFE9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3F77D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E63C1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D14C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32F3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C2D38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AE01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6398,8</w:t>
            </w:r>
          </w:p>
        </w:tc>
      </w:tr>
      <w:tr w:rsidR="00634F3B" w14:paraId="07EF4CE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34F8C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38B7B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EBF37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E8FBB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0D9E9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8A753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BF1E0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634F3B" w14:paraId="2F91185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67194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40C7C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3DE09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DEA90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080C4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CAB37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53A94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634F3B" w14:paraId="2CF3991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5F0FB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A474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BD555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80EA8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B27F7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D1793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24CDA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634F3B" w14:paraId="6DE2F6A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445A5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49F5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60BBF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16C4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80F65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76B8B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98904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634F3B" w14:paraId="6686D78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DA4B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4A29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1DAD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9CC29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E278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327EF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3E426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634F3B" w14:paraId="675132D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07ACB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79AB5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E1D2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A1AC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6FE8F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48AB5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E2D6A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634F3B" w14:paraId="525D66F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180CB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2.8 Оснащение и укрепление материально-технической базы из расчета 1000 руб. на 1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воспитанника/ обучающегося муниципального общеобразовательного учреждения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AD961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62B0C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24179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A9B1C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16FD4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FF9E0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2532,0</w:t>
            </w:r>
          </w:p>
        </w:tc>
      </w:tr>
      <w:tr w:rsidR="00634F3B" w14:paraId="0A0EFBE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43695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2D327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F6668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8650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D9379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3607D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D7FCE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634F3B" w14:paraId="5ABC16D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34ED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3B01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67E0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6DA41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3BEB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B55F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AD630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634F3B" w14:paraId="45722DB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C460F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C9969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A1E54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E4F1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1AB48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8D7DB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1C659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634F3B" w14:paraId="44CA6FA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50B9F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FC306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A6F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EDF06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BDE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F0B6B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9D4E1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634F3B" w14:paraId="361B4F8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2A073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64005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6D829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36A54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7076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88A6A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6E14A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634F3B" w14:paraId="6B67AA2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C656A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79E2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C568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1050A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F23D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34119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9403E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634F3B" w14:paraId="00BD787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F6D10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BE3BA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04744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ECBD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337F1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9E5DC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809AC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505,0</w:t>
            </w:r>
          </w:p>
        </w:tc>
      </w:tr>
      <w:tr w:rsidR="00634F3B" w14:paraId="58D3AF9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C42AD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CC6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37232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4CC37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F2C74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D4BB8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2BDD4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1867893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04682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1BBB3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EAF9A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78B4D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BD896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4CCED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A8F90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1C46A6B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07075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1C66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15854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A60A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B41E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7B02F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2DC0B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4F3B" w14:paraId="58D597E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766E7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7940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6A87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69FAC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C78A5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4610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DB804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4F3B" w14:paraId="407D390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31973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83F7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CBD14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27C2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65DC5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C2EB1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C1CA5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4F3B" w14:paraId="2D26E1D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01F3A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CF7E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F02A0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88E36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87A0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0A6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A10AC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4F3B" w14:paraId="41247E0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B39AE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6 «Поддержка одарённых детей»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4A4B8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419D4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3B1E4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049A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AEAA5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CB025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4F3B" w14:paraId="265271F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3602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DB7C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10D5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F887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7C10A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98FE3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E3CE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34533A8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EAA54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2CC5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F5E6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9E14E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945D9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D6A14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F4EDC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73E20C1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F9D05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BB993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F2930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FE38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D0F7D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C21A9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8351B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68A2AE8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F6431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79A67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F3475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05C6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A9792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99813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00A9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4F3B" w14:paraId="7F4B556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0F287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6.3 Участие обучающихся в мероприятиях по технической направленности за пределами района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8F735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4951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B5A9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380D5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64129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29811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634F3B" w14:paraId="1C8550B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194EA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EA3F1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8355E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847F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E5E9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F0308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83A60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634F3B" w14:paraId="1A506E0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75F47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30425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6EA80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31D26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610D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8C31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41CC8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634F3B" w14:paraId="1284383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9AF83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31036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5BC9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53D99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F727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66F55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DE76E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634F3B" w14:paraId="537EF9F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6E381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6B234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3508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96C89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99425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939B8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C2C7F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1559,8</w:t>
            </w:r>
          </w:p>
        </w:tc>
      </w:tr>
      <w:tr w:rsidR="00634F3B" w14:paraId="17E6CF1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49713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«Молодежь Новоузенского района» на 2025-2028 гг.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8A4DE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DBBD2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F5903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AB37A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838E4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F6675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1540,6</w:t>
            </w:r>
          </w:p>
        </w:tc>
      </w:tr>
      <w:tr w:rsidR="00634F3B" w14:paraId="6B6F49C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298F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1: «Здоровое поколение Новоузенского муниципального района на 2025 - 2028 гг.»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2204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2C3B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E5087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82FF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944AC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06797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1440,6</w:t>
            </w:r>
          </w:p>
        </w:tc>
      </w:tr>
      <w:tr w:rsidR="00634F3B" w14:paraId="1ABA3BC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6F7A2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AD9F4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5403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3D3F8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B8EF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67660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2EAE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1440,6</w:t>
            </w:r>
          </w:p>
        </w:tc>
      </w:tr>
      <w:tr w:rsidR="00634F3B" w14:paraId="4331327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4A41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684C9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5014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3CC5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77D5C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506CD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D17A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1440,6</w:t>
            </w:r>
          </w:p>
        </w:tc>
      </w:tr>
      <w:tr w:rsidR="00634F3B" w14:paraId="248043A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68EB8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21332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B50C9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B1663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A9E4A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B6A54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EE716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1440,6</w:t>
            </w:r>
          </w:p>
        </w:tc>
      </w:tr>
      <w:tr w:rsidR="00634F3B" w14:paraId="3525D2E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AFEDA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3C076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F543C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34F93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96C0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C11E9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BFFBA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1440,6</w:t>
            </w:r>
          </w:p>
        </w:tc>
      </w:tr>
      <w:tr w:rsidR="00634F3B" w14:paraId="1CB002D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18488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3126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05A51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9BAC5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2E590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1AEEF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4F1A4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11A5C95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68CA6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2A311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A9ADA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787E6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96AE0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9F36C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047FC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70E5E5C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29A0E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0E0A9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B932C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EA45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3441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691AA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31285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0D48232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ADD2E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808AE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DDFD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60203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C13FF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BFB9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4E7E1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462CF11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787CA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541B4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A7DE4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07B91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556D8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5754F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62824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4F3B" w14:paraId="455A10A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2A505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8973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DAD4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DDABF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1B636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C00D4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CA277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19,2</w:t>
            </w:r>
          </w:p>
        </w:tc>
      </w:tr>
      <w:tr w:rsidR="00634F3B" w14:paraId="7FF2B11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3D7E2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Военно-патриотическая работа с молодежью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1D93C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BC266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1AB5F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C33EB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4A9E1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A0CD5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19,2</w:t>
            </w:r>
          </w:p>
        </w:tc>
      </w:tr>
      <w:tr w:rsidR="00634F3B" w14:paraId="5F276FA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180F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3CB4D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F21EF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9A4CB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E96D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6CDDE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8A3BD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19,2</w:t>
            </w:r>
          </w:p>
        </w:tc>
      </w:tr>
      <w:tr w:rsidR="00634F3B" w14:paraId="6363A16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F3B9A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252C6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25603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E9981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7C905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9EE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0E446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19,2</w:t>
            </w:r>
          </w:p>
        </w:tc>
      </w:tr>
      <w:tr w:rsidR="00634F3B" w14:paraId="0142D83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34A34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69662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02A2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DDEF8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A4A2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3BCB0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E7C37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83030,6</w:t>
            </w:r>
          </w:p>
        </w:tc>
      </w:tr>
      <w:tr w:rsidR="00634F3B" w14:paraId="09EB8E8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6CBB7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60EB7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36502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ADE83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B2967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424EB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D15D0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3227,2</w:t>
            </w:r>
          </w:p>
        </w:tc>
      </w:tr>
      <w:tr w:rsidR="00634F3B" w14:paraId="7B9AA1B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C7532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D693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4A345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C744B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A459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17E89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4203D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3077,2</w:t>
            </w:r>
          </w:p>
        </w:tc>
      </w:tr>
      <w:tr w:rsidR="00634F3B" w14:paraId="5C79E3D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3B4D1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0A24C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1DF0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44F4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6DEC8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79FE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5D545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3077,2</w:t>
            </w:r>
          </w:p>
        </w:tc>
      </w:tr>
      <w:tr w:rsidR="00634F3B" w14:paraId="47FD6BB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25FB6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2A91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2B61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45294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4E4A4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85A2A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BD8E0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634F3B" w14:paraId="3BA04C3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1A43E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AB57B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5027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0DD8E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48033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AF5BC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5F99E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634F3B" w14:paraId="07E5A09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98F29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0249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8672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958B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1C7A3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8A13E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2A896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634F3B" w14:paraId="6C80F0D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4D890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FC8A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10D3E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F2C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7DD87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E56D7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A58F8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634F3B" w14:paraId="280FF32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A408B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EE957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E8D94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E4A44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80158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C7E4E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A4E5C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634F3B" w14:paraId="7C1B6F5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F04D0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C6E26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E938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37DBF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D7BF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89EDF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7B669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634F3B" w14:paraId="3080436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8C520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6 «Поддержка одарённых детей»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347B9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76128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B22B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39A33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8011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8E0C7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4F3B" w14:paraId="38B7AF8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A5FBD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6.4 Организация и проведение встречи главы Новоузенского муниципального района с одаренными детьми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BC316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F969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0090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A1EB0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C1616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17BD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4F3B" w14:paraId="1B02C85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D5CD7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3959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38DC6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6D58C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F49F7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958C4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32DAD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4F3B" w14:paraId="586A3E4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CA81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5874A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81359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F2B24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AE63B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349B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4CE14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4F3B" w14:paraId="457C502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E3DE1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CC105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9AC5E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A7C8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B261F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65AA0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39CD0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4F3B" w14:paraId="7464FF5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AC4C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FACD8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AB440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5CA84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B0F5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B8A92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E704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464,9</w:t>
            </w:r>
          </w:p>
        </w:tc>
      </w:tr>
      <w:tr w:rsidR="00634F3B" w14:paraId="6C45EAB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A5BB3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0C602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D0DDC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D9FF6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8DF6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0F2DF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6405F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464,9</w:t>
            </w:r>
          </w:p>
        </w:tc>
      </w:tr>
      <w:tr w:rsidR="00634F3B" w14:paraId="19B09E5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4B20D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388DC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A4272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7E891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5DF85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0C27C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5EA36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253,9</w:t>
            </w:r>
          </w:p>
        </w:tc>
      </w:tr>
      <w:tr w:rsidR="00634F3B" w14:paraId="1B5BA63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B707E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B63D3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58730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4299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0402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F2DC4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F9771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227,7</w:t>
            </w:r>
          </w:p>
        </w:tc>
      </w:tr>
      <w:tr w:rsidR="00634F3B" w14:paraId="28A0DE5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058B6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C1404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CB286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D8C32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C314D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046BD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AA76E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227,7</w:t>
            </w:r>
          </w:p>
        </w:tc>
      </w:tr>
      <w:tr w:rsidR="00634F3B" w14:paraId="0F36CCE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7EF96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322AE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A39A0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5909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8440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B761C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2E7B2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26,2</w:t>
            </w:r>
          </w:p>
        </w:tc>
      </w:tr>
      <w:tr w:rsidR="00634F3B" w14:paraId="043641B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5E7B1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A46F9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5A4FC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316E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8269C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079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F1EDA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26,2</w:t>
            </w:r>
          </w:p>
        </w:tc>
      </w:tr>
      <w:tr w:rsidR="00634F3B" w14:paraId="3FA34D6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839F2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организациях, реализующих образовательную программу дошкольного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7CC82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1729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A9A3A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F950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9FE21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B0471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211,0</w:t>
            </w:r>
          </w:p>
        </w:tc>
      </w:tr>
      <w:tr w:rsidR="00634F3B" w14:paraId="1F3CDFA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DDA71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60D89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6185E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AA41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6EB6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122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EB843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133,9</w:t>
            </w:r>
          </w:p>
        </w:tc>
      </w:tr>
      <w:tr w:rsidR="00634F3B" w14:paraId="50A709F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5C7B5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F537A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6533E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85C34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A1F6E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AC46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9D893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133,9</w:t>
            </w:r>
          </w:p>
        </w:tc>
      </w:tr>
      <w:tr w:rsidR="00634F3B" w14:paraId="345FE3D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35CE3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345E5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13BA9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EB342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3BFC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4EE5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CABA7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77,1</w:t>
            </w:r>
          </w:p>
        </w:tc>
      </w:tr>
      <w:tr w:rsidR="00634F3B" w14:paraId="3DC130A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B5421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B55E0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E4D4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C11D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904B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9C59D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303DD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77,1</w:t>
            </w:r>
          </w:p>
        </w:tc>
      </w:tr>
      <w:tr w:rsidR="00634F3B" w14:paraId="10B80C5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75594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EFD3D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9F868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F98A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B70D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3594B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9726C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4208,0</w:t>
            </w:r>
          </w:p>
        </w:tc>
      </w:tr>
      <w:tr w:rsidR="00634F3B" w14:paraId="0048937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BD5FB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0D8C4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A69D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4C0B5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5CE4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C802E9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248D2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4208,0</w:t>
            </w:r>
          </w:p>
        </w:tc>
      </w:tr>
      <w:tr w:rsidR="00634F3B" w14:paraId="401B9B2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4D5AA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9C65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F4B8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66F5E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F3587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946DC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44EBE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4194,0</w:t>
            </w:r>
          </w:p>
        </w:tc>
      </w:tr>
      <w:tr w:rsidR="00634F3B" w14:paraId="121366C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1BAF2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1C88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B220F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A872F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4F145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CB56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B59B4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3701,1</w:t>
            </w:r>
          </w:p>
        </w:tc>
      </w:tr>
      <w:tr w:rsidR="00634F3B" w14:paraId="2D4A9C7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5A0A8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51AB2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203B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512F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D5F98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D2A1C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956B8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3701,1</w:t>
            </w:r>
          </w:p>
        </w:tc>
      </w:tr>
      <w:tr w:rsidR="00634F3B" w14:paraId="4011073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606DB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5D2CE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90F26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AF909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4AB5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E851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3A3D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492,9</w:t>
            </w:r>
          </w:p>
        </w:tc>
      </w:tr>
      <w:tr w:rsidR="00634F3B" w14:paraId="709F01D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4F4F0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96BAC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87F68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86B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7001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6B807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2D519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492,9</w:t>
            </w:r>
          </w:p>
        </w:tc>
      </w:tr>
      <w:tr w:rsidR="00634F3B" w14:paraId="45D32FF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5761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60D93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7A63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0D8B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96F83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BE1D7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E42BD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634F3B" w14:paraId="608B1573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E2FDE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2659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7075A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5E3DB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7187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705E3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DAF23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634F3B" w14:paraId="2E040B3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2C52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1243F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6D3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B504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682D6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A380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968F4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634F3B" w14:paraId="1A4BAF7F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304DB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218F6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86AE3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D576D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3D55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18F87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FFFAF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75130,5</w:t>
            </w:r>
          </w:p>
        </w:tc>
      </w:tr>
      <w:tr w:rsidR="00634F3B" w14:paraId="77951D0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9865F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8D865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683D0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FA2BE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7422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6F933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7055B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75130,5</w:t>
            </w:r>
          </w:p>
        </w:tc>
      </w:tr>
      <w:tr w:rsidR="00634F3B" w14:paraId="06E854C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88782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774B5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91044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5E8EF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A015F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76817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516DA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74975,7</w:t>
            </w:r>
          </w:p>
        </w:tc>
      </w:tr>
      <w:tr w:rsidR="00634F3B" w14:paraId="41E74E3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9C14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483F8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B9A7C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66950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6FF13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4D68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2761F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42679,9</w:t>
            </w:r>
          </w:p>
        </w:tc>
      </w:tr>
      <w:tr w:rsidR="00634F3B" w14:paraId="32EC682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B0D1B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69969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C2310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DF0E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EE40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8E3AB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6EEFA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42679,9</w:t>
            </w:r>
          </w:p>
        </w:tc>
      </w:tr>
      <w:tr w:rsidR="00634F3B" w14:paraId="1580509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63960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7E59F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4D212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FDD49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D2B07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C9148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267C6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32295,8</w:t>
            </w:r>
          </w:p>
        </w:tc>
      </w:tr>
      <w:tr w:rsidR="00634F3B" w14:paraId="7E820BC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9FA4E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858CF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7E3E0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1F03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5593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BD1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B1F14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32295,8</w:t>
            </w:r>
          </w:p>
        </w:tc>
      </w:tr>
      <w:tr w:rsidR="00634F3B" w14:paraId="72F0ABA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09D89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6B48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0793A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B933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F500D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2EABA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7AD95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634F3B" w14:paraId="02F9E396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F5353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06CD2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F9330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274FB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9CD7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BCFC1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20DE3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634F3B" w14:paraId="291365C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9CB1C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5D19A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ADFDE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F23F6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779DB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E9ADE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C2250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634F3B" w14:paraId="64BD6F3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4038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77CDB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1B115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4EAC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5ED823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96916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407D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3884,2</w:t>
            </w:r>
          </w:p>
        </w:tc>
      </w:tr>
      <w:tr w:rsidR="00634F3B" w14:paraId="23C1A68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61507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591F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1D40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459F5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E4BD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0F17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2B50A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3884,2</w:t>
            </w:r>
          </w:p>
        </w:tc>
      </w:tr>
      <w:tr w:rsidR="00634F3B" w14:paraId="7AF8BBB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1F5C8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2E1AD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C9460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8F9DA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9F20B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B64C7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A152F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315,6</w:t>
            </w:r>
          </w:p>
        </w:tc>
      </w:tr>
      <w:tr w:rsidR="00634F3B" w14:paraId="198FDF4C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69AE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B22D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7BB7D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49930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9AED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DA64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315B7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315,6</w:t>
            </w:r>
          </w:p>
        </w:tc>
      </w:tr>
      <w:tr w:rsidR="00634F3B" w14:paraId="573A164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76171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6094D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3ABA8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1265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DCCDE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D3CF1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BD6E3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315,6</w:t>
            </w:r>
          </w:p>
        </w:tc>
      </w:tr>
      <w:tr w:rsidR="00634F3B" w14:paraId="30835E6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5D45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602E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0F79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8825D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2080D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FBD348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E551E4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76,2</w:t>
            </w:r>
          </w:p>
        </w:tc>
      </w:tr>
      <w:tr w:rsidR="00634F3B" w14:paraId="1CCDD70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9C00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D8BD3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E087D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C7B27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6995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062A3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8FAC3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76,2</w:t>
            </w:r>
          </w:p>
        </w:tc>
      </w:tr>
      <w:tr w:rsidR="00634F3B" w14:paraId="7774C71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BDF6D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B44A4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2AFB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6C71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426A3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09E0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EB219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76,2</w:t>
            </w:r>
          </w:p>
        </w:tc>
      </w:tr>
      <w:tr w:rsidR="00634F3B" w14:paraId="372132E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07B04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0165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AE78C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5B3BF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1733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2E732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04FB1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634F3B" w14:paraId="75A8EB7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A1BA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3141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572C2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472B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1749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13128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BADC7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634F3B" w14:paraId="2EAB621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5E287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426CC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535C7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0F232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C4C53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CFC43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A6A8EC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634F3B" w14:paraId="1C931E7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DFE07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B2ADE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5BF1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40EF9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3313B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89553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96D5C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634F3B" w14:paraId="5A25BF05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055EE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1788C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E8377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A4373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E6AC9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79046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AC0AC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634F3B" w14:paraId="3D2C58F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1DF70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9AF46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9EEF0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5CB8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9E7D1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30F2C1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DDC071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634F3B" w14:paraId="4592BD3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5CB74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EFA1D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21864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2960A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6EDBF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943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A5755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634F3B" w14:paraId="2DDC17A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715BD1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DC384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68672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49BE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1C0A9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CFCB6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BFCC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634F3B" w14:paraId="72A8131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8473E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Собрание Новоузенского муниципального района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603A8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B1B7B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E0BDB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DA189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EDA11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4A839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564,9</w:t>
            </w:r>
          </w:p>
        </w:tc>
      </w:tr>
      <w:tr w:rsidR="00634F3B" w14:paraId="1681411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F08F1A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AEB22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F4AC7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88996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721E9E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D8C8F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D618C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634F3B" w14:paraId="6E515712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A9FA8B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FDB0B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72217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79E3A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1EBA2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D8777C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6C99B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634F3B" w14:paraId="26CCA3D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862EDF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C0F9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1F51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9886A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72ECF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FA9FD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D2031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634F3B" w14:paraId="1C809F17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5D12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24EC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8D15B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86C41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1E033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6F4DA5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290F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634F3B" w14:paraId="3B392D5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63E7C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BFC6D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CD2A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69CCE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E7509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0B054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D526A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</w:t>
            </w:r>
          </w:p>
        </w:tc>
      </w:tr>
      <w:tr w:rsidR="00634F3B" w14:paraId="5657F83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8E1F08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92C0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2A01C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91DEF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24919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F2F79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126275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634F3B" w14:paraId="1EED58E4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DA74C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BDE5F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2CAE2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22754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F8D29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B4E45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A8E1D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634F3B" w14:paraId="23C7AC6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77DD8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9339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D1B9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D96E9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7469C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0BBA3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F464B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634F3B" w14:paraId="0C0B63C8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2E881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26F66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C79B6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A2351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DB3EF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0B8FE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9D5D27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634F3B" w14:paraId="32408B5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FFB57E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2615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BD13C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ACBC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D948D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CCFB90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DB7C68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634F3B" w14:paraId="70C86FD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2EF94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DDCC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AAA85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09BFD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12777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7D3B6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5D13A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634F3B" w14:paraId="58B0B10E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78954D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049C5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EE88A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FC45D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10B35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BC966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E1BA3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634F3B" w14:paraId="6B5D3DA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855C67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Контрольно-счетная комиссия Новоузенского муниципального района Саратовской области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3687A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FDE56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56B04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B58A67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8B7FD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B5111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1812,9</w:t>
            </w:r>
          </w:p>
        </w:tc>
      </w:tr>
      <w:tr w:rsidR="00634F3B" w14:paraId="240E2F1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120BA6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55C82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EB785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73D5E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2D3E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E8AAA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E778B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634F3B" w14:paraId="46B42CE0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04FF4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78270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CD8E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9B099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AB0C2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EBB4FB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8AC4FE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634F3B" w14:paraId="07926CB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2A56BC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4E171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D9321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644B1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09E6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EA6794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948A82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634F3B" w14:paraId="17731E2B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1EAB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58150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EE9AF4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BB41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D29AA8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91 2 00 00000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3E396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BEF969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634F3B" w14:paraId="3C4085D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59163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B4FC9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BF05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F5919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19EFB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0E454D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8584B3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634F3B" w14:paraId="4E99331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5A8503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AD6EA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7AB6B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C141B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03914E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A262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C70860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634F3B" w14:paraId="222D70A1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4A3952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85E69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EB121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226FF2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2D8475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3F6BE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1C1A66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634F3B" w14:paraId="51540A2A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6A575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465297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DB69E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7BD20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367A4A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E57DA" w14:textId="77777777" w:rsidR="00634F3B" w:rsidRDefault="00634F3B" w:rsidP="00D901E1">
            <w:pPr>
              <w:spacing w:after="0" w:line="57" w:lineRule="atLeast"/>
              <w:jc w:val="center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D207B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634F3B" w14:paraId="2B861BED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16D449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DAC4F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C4214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3CCAC6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3BFA0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F4A2AF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11E4DF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634F3B" w14:paraId="69A6DA79" w14:textId="77777777"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EA0F90" w14:textId="77777777" w:rsidR="00634F3B" w:rsidRDefault="00634F3B" w:rsidP="00D901E1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63F78D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1CE02C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D0CCE1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50A5DB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F7C5C3" w14:textId="77777777" w:rsidR="00634F3B" w:rsidRDefault="00634F3B" w:rsidP="00D901E1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6A7F6A" w14:textId="77777777" w:rsidR="00634F3B" w:rsidRDefault="00634F3B" w:rsidP="00D901E1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</w:tbl>
    <w:p w14:paraId="26DD9404" w14:textId="3BEAB9C4" w:rsidR="00634F3B" w:rsidRDefault="00634F3B" w:rsidP="00634F3B">
      <w:pPr>
        <w:spacing w:after="0" w:line="57" w:lineRule="atLeast"/>
        <w:jc w:val="right"/>
      </w:pPr>
      <w:r>
        <w:rPr>
          <w:rFonts w:ascii="Arial" w:eastAsia="Arial" w:hAnsi="Arial" w:cs="Arial"/>
          <w:b/>
          <w:color w:val="000000"/>
          <w:sz w:val="15"/>
        </w:rPr>
        <w:t>Всего</w:t>
      </w:r>
      <w:r>
        <w:rPr>
          <w:rFonts w:ascii="Arial" w:eastAsia="Arial" w:hAnsi="Arial" w:cs="Arial"/>
          <w:b/>
          <w:color w:val="000000"/>
          <w:sz w:val="15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eastAsia="Arial" w:hAnsi="Arial" w:cs="Arial"/>
          <w:b/>
          <w:color w:val="000000"/>
          <w:sz w:val="15"/>
        </w:rPr>
        <w:t>991 641,9</w:t>
      </w:r>
    </w:p>
    <w:p w14:paraId="41185369" w14:textId="1D8422C4" w:rsidR="00634F3B" w:rsidRDefault="00634F3B" w:rsidP="00634F3B">
      <w:pPr>
        <w:spacing w:after="0" w:line="57" w:lineRule="atLeast"/>
      </w:pPr>
    </w:p>
    <w:p w14:paraId="5D44BBDC" w14:textId="77777777" w:rsidR="00634F3B" w:rsidRDefault="00634F3B" w:rsidP="00634F3B">
      <w:pPr>
        <w:spacing w:after="0" w:line="57" w:lineRule="atLeast"/>
        <w:jc w:val="center"/>
      </w:pPr>
    </w:p>
    <w:p w14:paraId="30E7C329" w14:textId="77777777" w:rsidR="00634F3B" w:rsidRDefault="00634F3B" w:rsidP="00634F3B">
      <w:pPr>
        <w:spacing w:after="0" w:line="57" w:lineRule="atLeast"/>
        <w:jc w:val="center"/>
      </w:pPr>
    </w:p>
    <w:p w14:paraId="4636C660" w14:textId="77777777" w:rsidR="00634F3B" w:rsidRDefault="00634F3B" w:rsidP="00634F3B">
      <w:pPr>
        <w:spacing w:after="0" w:line="57" w:lineRule="atLeast"/>
        <w:jc w:val="center"/>
      </w:pPr>
    </w:p>
    <w:p w14:paraId="3E65197B" w14:textId="77777777" w:rsidR="00634F3B" w:rsidRDefault="00634F3B" w:rsidP="00634F3B">
      <w:pPr>
        <w:spacing w:after="0" w:line="57" w:lineRule="atLeast"/>
        <w:jc w:val="center"/>
      </w:pPr>
    </w:p>
    <w:p w14:paraId="478F5DE6" w14:textId="77777777" w:rsidR="00634F3B" w:rsidRDefault="00634F3B" w:rsidP="00634F3B">
      <w:pPr>
        <w:spacing w:after="0" w:line="57" w:lineRule="atLeast"/>
        <w:jc w:val="center"/>
      </w:pPr>
    </w:p>
    <w:p w14:paraId="61D4DC54" w14:textId="77777777" w:rsidR="00E51F72" w:rsidRDefault="00E51F72"/>
    <w:sectPr w:rsidR="00E5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F3B"/>
    <w:rsid w:val="00634F3B"/>
    <w:rsid w:val="00B27C42"/>
    <w:rsid w:val="00CD267A"/>
    <w:rsid w:val="00D21BE9"/>
    <w:rsid w:val="00E5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2D882"/>
  <w15:chartTrackingRefBased/>
  <w15:docId w15:val="{979AA338-CBC3-458C-BBB4-DA9847FE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F3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634F3B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634F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634F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634F3B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634F3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634F3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634F3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634F3B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semiHidden/>
    <w:unhideWhenUsed/>
    <w:qFormat/>
    <w:rsid w:val="00634F3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34F3B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qFormat/>
    <w:rsid w:val="00634F3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qFormat/>
    <w:rsid w:val="00634F3B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634F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34F3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34F3B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634F3B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634F3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634F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634F3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634F3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634F3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634F3B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634F3B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634F3B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634F3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634F3B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634F3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634F3B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634F3B"/>
    <w:rPr>
      <w:sz w:val="24"/>
      <w:szCs w:val="24"/>
    </w:rPr>
  </w:style>
  <w:style w:type="character" w:customStyle="1" w:styleId="QuoteChar">
    <w:name w:val="Quote Char"/>
    <w:uiPriority w:val="29"/>
    <w:qFormat/>
    <w:rsid w:val="00634F3B"/>
    <w:rPr>
      <w:i/>
    </w:rPr>
  </w:style>
  <w:style w:type="character" w:customStyle="1" w:styleId="IntenseQuoteChar">
    <w:name w:val="Intense Quote Char"/>
    <w:uiPriority w:val="30"/>
    <w:qFormat/>
    <w:rsid w:val="00634F3B"/>
    <w:rPr>
      <w:i/>
    </w:rPr>
  </w:style>
  <w:style w:type="character" w:customStyle="1" w:styleId="HeaderChar">
    <w:name w:val="Header Char"/>
    <w:basedOn w:val="a0"/>
    <w:uiPriority w:val="99"/>
    <w:qFormat/>
    <w:rsid w:val="00634F3B"/>
  </w:style>
  <w:style w:type="character" w:customStyle="1" w:styleId="FooterChar">
    <w:name w:val="Footer Char"/>
    <w:basedOn w:val="a0"/>
    <w:uiPriority w:val="99"/>
    <w:qFormat/>
    <w:rsid w:val="00634F3B"/>
  </w:style>
  <w:style w:type="character" w:customStyle="1" w:styleId="CaptionChar">
    <w:name w:val="Caption Char"/>
    <w:uiPriority w:val="99"/>
    <w:qFormat/>
    <w:rsid w:val="00634F3B"/>
  </w:style>
  <w:style w:type="character" w:customStyle="1" w:styleId="FootnoteTextChar">
    <w:name w:val="Footnote Text Char"/>
    <w:uiPriority w:val="99"/>
    <w:qFormat/>
    <w:rsid w:val="00634F3B"/>
    <w:rPr>
      <w:sz w:val="18"/>
    </w:rPr>
  </w:style>
  <w:style w:type="character" w:customStyle="1" w:styleId="a3">
    <w:name w:val="Символ сноски"/>
    <w:uiPriority w:val="99"/>
    <w:unhideWhenUsed/>
    <w:qFormat/>
    <w:rsid w:val="00634F3B"/>
    <w:rPr>
      <w:vertAlign w:val="superscript"/>
    </w:rPr>
  </w:style>
  <w:style w:type="character" w:styleId="a4">
    <w:name w:val="footnote reference"/>
    <w:rsid w:val="00634F3B"/>
    <w:rPr>
      <w:vertAlign w:val="superscript"/>
    </w:rPr>
  </w:style>
  <w:style w:type="character" w:customStyle="1" w:styleId="EndnoteTextChar">
    <w:name w:val="Endnote Text Char"/>
    <w:uiPriority w:val="99"/>
    <w:qFormat/>
    <w:rsid w:val="00634F3B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634F3B"/>
    <w:rPr>
      <w:vertAlign w:val="superscript"/>
    </w:rPr>
  </w:style>
  <w:style w:type="character" w:styleId="a6">
    <w:name w:val="endnote reference"/>
    <w:rsid w:val="00634F3B"/>
    <w:rPr>
      <w:vertAlign w:val="superscript"/>
    </w:rPr>
  </w:style>
  <w:style w:type="character" w:styleId="a7">
    <w:name w:val="Emphasis"/>
    <w:basedOn w:val="a0"/>
    <w:uiPriority w:val="20"/>
    <w:qFormat/>
    <w:rsid w:val="00634F3B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634F3B"/>
    <w:rPr>
      <w:color w:val="0000FF"/>
      <w:u w:val="single"/>
    </w:rPr>
  </w:style>
  <w:style w:type="character" w:styleId="a9">
    <w:name w:val="Strong"/>
    <w:basedOn w:val="a0"/>
    <w:uiPriority w:val="22"/>
    <w:qFormat/>
    <w:rsid w:val="00634F3B"/>
    <w:rPr>
      <w:b/>
      <w:bCs/>
    </w:rPr>
  </w:style>
  <w:style w:type="character" w:customStyle="1" w:styleId="aa">
    <w:name w:val="Название Знак"/>
    <w:basedOn w:val="a0"/>
    <w:qFormat/>
    <w:rsid w:val="00634F3B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634F3B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634F3B"/>
    <w:rPr>
      <w:rFonts w:ascii="Tahoma" w:eastAsia="Calibri" w:hAnsi="Tahoma" w:cs="Tahoma"/>
      <w:sz w:val="16"/>
      <w:szCs w:val="16"/>
      <w:lang w:eastAsia="en-US"/>
    </w:rPr>
  </w:style>
  <w:style w:type="character" w:customStyle="1" w:styleId="21">
    <w:name w:val="Основной текст (2)_"/>
    <w:basedOn w:val="a0"/>
    <w:qFormat/>
    <w:rsid w:val="00634F3B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634F3B"/>
  </w:style>
  <w:style w:type="character" w:customStyle="1" w:styleId="tocnumber">
    <w:name w:val="toc_number"/>
    <w:basedOn w:val="a0"/>
    <w:qFormat/>
    <w:rsid w:val="00634F3B"/>
  </w:style>
  <w:style w:type="character" w:customStyle="1" w:styleId="hl">
    <w:name w:val="hl"/>
    <w:basedOn w:val="a0"/>
    <w:qFormat/>
    <w:rsid w:val="00634F3B"/>
  </w:style>
  <w:style w:type="character" w:customStyle="1" w:styleId="prod">
    <w:name w:val="prod"/>
    <w:basedOn w:val="a0"/>
    <w:qFormat/>
    <w:rsid w:val="00634F3B"/>
  </w:style>
  <w:style w:type="character" w:customStyle="1" w:styleId="portion">
    <w:name w:val="portion"/>
    <w:basedOn w:val="a0"/>
    <w:qFormat/>
    <w:rsid w:val="00634F3B"/>
  </w:style>
  <w:style w:type="character" w:customStyle="1" w:styleId="title1">
    <w:name w:val="title1"/>
    <w:basedOn w:val="a0"/>
    <w:qFormat/>
    <w:rsid w:val="00634F3B"/>
  </w:style>
  <w:style w:type="character" w:customStyle="1" w:styleId="rcp">
    <w:name w:val="rcp"/>
    <w:basedOn w:val="a0"/>
    <w:qFormat/>
    <w:rsid w:val="00634F3B"/>
  </w:style>
  <w:style w:type="character" w:customStyle="1" w:styleId="ad">
    <w:name w:val="Абзац списка Знак"/>
    <w:uiPriority w:val="34"/>
    <w:qFormat/>
    <w:rsid w:val="00634F3B"/>
    <w:rPr>
      <w:sz w:val="28"/>
    </w:rPr>
  </w:style>
  <w:style w:type="paragraph" w:styleId="ae">
    <w:name w:val="Title"/>
    <w:basedOn w:val="a"/>
    <w:next w:val="af"/>
    <w:link w:val="af0"/>
    <w:qFormat/>
    <w:rsid w:val="00634F3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Заголовок Знак"/>
    <w:basedOn w:val="a0"/>
    <w:link w:val="ae"/>
    <w:rsid w:val="00634F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1"/>
    <w:rsid w:val="00634F3B"/>
    <w:pPr>
      <w:spacing w:after="140"/>
    </w:pPr>
  </w:style>
  <w:style w:type="character" w:customStyle="1" w:styleId="af1">
    <w:name w:val="Основной текст Знак"/>
    <w:basedOn w:val="a0"/>
    <w:link w:val="af"/>
    <w:rsid w:val="00634F3B"/>
    <w:rPr>
      <w:rFonts w:ascii="Calibri" w:eastAsia="Calibri" w:hAnsi="Calibri" w:cs="Times New Roman"/>
    </w:rPr>
  </w:style>
  <w:style w:type="paragraph" w:styleId="af2">
    <w:name w:val="List"/>
    <w:basedOn w:val="af"/>
    <w:rsid w:val="00634F3B"/>
    <w:rPr>
      <w:rFonts w:cs="Lohit Devanagari"/>
    </w:rPr>
  </w:style>
  <w:style w:type="paragraph" w:styleId="af3">
    <w:name w:val="caption"/>
    <w:basedOn w:val="a"/>
    <w:qFormat/>
    <w:rsid w:val="00634F3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634F3B"/>
    <w:pPr>
      <w:spacing w:after="0" w:line="240" w:lineRule="auto"/>
      <w:ind w:left="220" w:hanging="220"/>
    </w:pPr>
  </w:style>
  <w:style w:type="paragraph" w:styleId="af4">
    <w:name w:val="index heading"/>
    <w:basedOn w:val="ae"/>
    <w:rsid w:val="00634F3B"/>
  </w:style>
  <w:style w:type="paragraph" w:styleId="22">
    <w:name w:val="Quote"/>
    <w:basedOn w:val="a"/>
    <w:link w:val="23"/>
    <w:uiPriority w:val="29"/>
    <w:qFormat/>
    <w:rsid w:val="00634F3B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634F3B"/>
    <w:rPr>
      <w:rFonts w:ascii="Calibri" w:eastAsia="Calibri" w:hAnsi="Calibri" w:cs="Times New Roman"/>
      <w:i/>
    </w:rPr>
  </w:style>
  <w:style w:type="paragraph" w:styleId="af5">
    <w:name w:val="Intense Quote"/>
    <w:basedOn w:val="a"/>
    <w:link w:val="af6"/>
    <w:uiPriority w:val="30"/>
    <w:qFormat/>
    <w:rsid w:val="00634F3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6">
    <w:name w:val="Выделенная цитата Знак"/>
    <w:basedOn w:val="a0"/>
    <w:link w:val="af5"/>
    <w:uiPriority w:val="30"/>
    <w:rsid w:val="00634F3B"/>
    <w:rPr>
      <w:rFonts w:ascii="Calibri" w:eastAsia="Calibri" w:hAnsi="Calibri" w:cs="Times New Roman"/>
      <w:i/>
      <w:shd w:val="clear" w:color="auto" w:fill="F2F2F2"/>
    </w:rPr>
  </w:style>
  <w:style w:type="paragraph" w:customStyle="1" w:styleId="af7">
    <w:name w:val="Колонтитул"/>
    <w:basedOn w:val="a"/>
    <w:qFormat/>
    <w:rsid w:val="00634F3B"/>
  </w:style>
  <w:style w:type="paragraph" w:styleId="af8">
    <w:name w:val="header"/>
    <w:basedOn w:val="a"/>
    <w:link w:val="af9"/>
    <w:uiPriority w:val="99"/>
    <w:unhideWhenUsed/>
    <w:rsid w:val="00634F3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634F3B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634F3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634F3B"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semiHidden/>
    <w:unhideWhenUsed/>
    <w:rsid w:val="00634F3B"/>
    <w:pPr>
      <w:spacing w:after="40" w:line="240" w:lineRule="auto"/>
    </w:pPr>
    <w:rPr>
      <w:sz w:val="18"/>
    </w:rPr>
  </w:style>
  <w:style w:type="character" w:customStyle="1" w:styleId="afd">
    <w:name w:val="Текст сноски Знак"/>
    <w:basedOn w:val="a0"/>
    <w:link w:val="afc"/>
    <w:uiPriority w:val="99"/>
    <w:semiHidden/>
    <w:rsid w:val="00634F3B"/>
    <w:rPr>
      <w:rFonts w:ascii="Calibri" w:eastAsia="Calibri" w:hAnsi="Calibri" w:cs="Times New Roman"/>
      <w:sz w:val="18"/>
    </w:rPr>
  </w:style>
  <w:style w:type="paragraph" w:styleId="afe">
    <w:name w:val="endnote text"/>
    <w:basedOn w:val="a"/>
    <w:link w:val="aff"/>
    <w:uiPriority w:val="99"/>
    <w:semiHidden/>
    <w:unhideWhenUsed/>
    <w:rsid w:val="00634F3B"/>
    <w:pPr>
      <w:spacing w:after="0" w:line="240" w:lineRule="auto"/>
    </w:pPr>
    <w:rPr>
      <w:sz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634F3B"/>
    <w:rPr>
      <w:rFonts w:ascii="Calibri" w:eastAsia="Calibri" w:hAnsi="Calibri" w:cs="Times New Roman"/>
      <w:sz w:val="20"/>
    </w:rPr>
  </w:style>
  <w:style w:type="paragraph" w:styleId="12">
    <w:name w:val="toc 1"/>
    <w:basedOn w:val="a"/>
    <w:uiPriority w:val="39"/>
    <w:unhideWhenUsed/>
    <w:rsid w:val="00634F3B"/>
    <w:pPr>
      <w:spacing w:after="57"/>
    </w:pPr>
  </w:style>
  <w:style w:type="paragraph" w:styleId="24">
    <w:name w:val="toc 2"/>
    <w:basedOn w:val="a"/>
    <w:uiPriority w:val="39"/>
    <w:unhideWhenUsed/>
    <w:rsid w:val="00634F3B"/>
    <w:pPr>
      <w:spacing w:after="57"/>
      <w:ind w:left="283"/>
    </w:pPr>
  </w:style>
  <w:style w:type="paragraph" w:styleId="31">
    <w:name w:val="toc 3"/>
    <w:basedOn w:val="a"/>
    <w:uiPriority w:val="39"/>
    <w:unhideWhenUsed/>
    <w:rsid w:val="00634F3B"/>
    <w:pPr>
      <w:spacing w:after="57"/>
      <w:ind w:left="567"/>
    </w:pPr>
  </w:style>
  <w:style w:type="paragraph" w:styleId="41">
    <w:name w:val="toc 4"/>
    <w:basedOn w:val="a"/>
    <w:uiPriority w:val="39"/>
    <w:unhideWhenUsed/>
    <w:rsid w:val="00634F3B"/>
    <w:pPr>
      <w:spacing w:after="57"/>
      <w:ind w:left="850"/>
    </w:pPr>
  </w:style>
  <w:style w:type="paragraph" w:styleId="51">
    <w:name w:val="toc 5"/>
    <w:basedOn w:val="a"/>
    <w:uiPriority w:val="39"/>
    <w:unhideWhenUsed/>
    <w:rsid w:val="00634F3B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634F3B"/>
    <w:pPr>
      <w:spacing w:after="57"/>
      <w:ind w:left="1417"/>
    </w:pPr>
  </w:style>
  <w:style w:type="paragraph" w:styleId="71">
    <w:name w:val="toc 7"/>
    <w:basedOn w:val="a"/>
    <w:uiPriority w:val="39"/>
    <w:unhideWhenUsed/>
    <w:rsid w:val="00634F3B"/>
    <w:pPr>
      <w:spacing w:after="57"/>
      <w:ind w:left="1701"/>
    </w:pPr>
  </w:style>
  <w:style w:type="paragraph" w:styleId="81">
    <w:name w:val="toc 8"/>
    <w:basedOn w:val="a"/>
    <w:uiPriority w:val="39"/>
    <w:unhideWhenUsed/>
    <w:rsid w:val="00634F3B"/>
    <w:pPr>
      <w:spacing w:after="57"/>
      <w:ind w:left="1984"/>
    </w:pPr>
  </w:style>
  <w:style w:type="paragraph" w:styleId="91">
    <w:name w:val="toc 9"/>
    <w:basedOn w:val="a"/>
    <w:uiPriority w:val="39"/>
    <w:unhideWhenUsed/>
    <w:rsid w:val="00634F3B"/>
    <w:pPr>
      <w:spacing w:after="57"/>
      <w:ind w:left="2268"/>
    </w:pPr>
  </w:style>
  <w:style w:type="paragraph" w:styleId="aff0">
    <w:name w:val="TOC Heading"/>
    <w:uiPriority w:val="39"/>
    <w:unhideWhenUsed/>
    <w:qFormat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1">
    <w:name w:val="table of figures"/>
    <w:basedOn w:val="a"/>
    <w:uiPriority w:val="99"/>
    <w:unhideWhenUsed/>
    <w:rsid w:val="00634F3B"/>
    <w:pPr>
      <w:spacing w:after="0"/>
    </w:pPr>
  </w:style>
  <w:style w:type="paragraph" w:styleId="aff2">
    <w:name w:val="Balloon Text"/>
    <w:basedOn w:val="a"/>
    <w:link w:val="13"/>
    <w:uiPriority w:val="99"/>
    <w:semiHidden/>
    <w:unhideWhenUsed/>
    <w:qFormat/>
    <w:rsid w:val="00634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f2"/>
    <w:uiPriority w:val="99"/>
    <w:semiHidden/>
    <w:rsid w:val="00634F3B"/>
    <w:rPr>
      <w:rFonts w:ascii="Tahoma" w:eastAsia="Calibri" w:hAnsi="Tahoma" w:cs="Tahoma"/>
      <w:sz w:val="16"/>
      <w:szCs w:val="16"/>
    </w:rPr>
  </w:style>
  <w:style w:type="paragraph" w:styleId="aff3">
    <w:name w:val="Normal (Web)"/>
    <w:basedOn w:val="a"/>
    <w:uiPriority w:val="99"/>
    <w:unhideWhenUsed/>
    <w:qFormat/>
    <w:rsid w:val="00634F3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Subtitle"/>
    <w:basedOn w:val="a"/>
    <w:link w:val="14"/>
    <w:qFormat/>
    <w:rsid w:val="00634F3B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4">
    <w:name w:val="Подзаголовок Знак1"/>
    <w:basedOn w:val="a0"/>
    <w:link w:val="aff4"/>
    <w:rsid w:val="00634F3B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634F3B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6">
    <w:name w:val="No Spacing"/>
    <w:uiPriority w:val="1"/>
    <w:qFormat/>
    <w:rsid w:val="00634F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634F3B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Основной текст (2)"/>
    <w:basedOn w:val="a"/>
    <w:qFormat/>
    <w:rsid w:val="00634F3B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634F3B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634F3B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634F3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7">
    <w:name w:val="Текст документа"/>
    <w:basedOn w:val="a"/>
    <w:qFormat/>
    <w:rsid w:val="00634F3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634F3B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Содержимое таблицы"/>
    <w:basedOn w:val="a"/>
    <w:qFormat/>
    <w:rsid w:val="00634F3B"/>
    <w:pPr>
      <w:ind w:firstLine="720"/>
    </w:pPr>
    <w:rPr>
      <w:color w:val="000000"/>
    </w:rPr>
  </w:style>
  <w:style w:type="paragraph" w:customStyle="1" w:styleId="aff9">
    <w:name w:val="Заголовок таблицы"/>
    <w:basedOn w:val="aff8"/>
    <w:qFormat/>
    <w:rsid w:val="00634F3B"/>
    <w:pPr>
      <w:suppressLineNumbers/>
      <w:jc w:val="center"/>
    </w:pPr>
    <w:rPr>
      <w:b/>
      <w:bCs/>
    </w:rPr>
  </w:style>
  <w:style w:type="paragraph" w:customStyle="1" w:styleId="affa">
    <w:name w:val="Íàçâàíèå çàêîíà"/>
    <w:basedOn w:val="a"/>
    <w:qFormat/>
    <w:rsid w:val="00634F3B"/>
    <w:pPr>
      <w:spacing w:after="480"/>
      <w:jc w:val="center"/>
    </w:pPr>
    <w:rPr>
      <w:b/>
      <w:sz w:val="36"/>
    </w:rPr>
  </w:style>
  <w:style w:type="paragraph" w:customStyle="1" w:styleId="affb">
    <w:name w:val="Òåêñò äîêóìåíòà"/>
    <w:basedOn w:val="a"/>
    <w:qFormat/>
    <w:rsid w:val="00634F3B"/>
    <w:pPr>
      <w:ind w:firstLine="720"/>
      <w:jc w:val="both"/>
    </w:pPr>
    <w:rPr>
      <w:sz w:val="28"/>
    </w:rPr>
  </w:style>
  <w:style w:type="table" w:styleId="affc">
    <w:name w:val="Table Grid"/>
    <w:uiPriority w:val="5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6">
    <w:name w:val="Plain Table 2"/>
    <w:uiPriority w:val="5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-7">
    <w:name w:val="Grid Table 7 Colorful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rsid w:val="00634F3B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11419</Words>
  <Characters>65091</Characters>
  <Application>Microsoft Office Word</Application>
  <DocSecurity>0</DocSecurity>
  <Lines>542</Lines>
  <Paragraphs>152</Paragraphs>
  <ScaleCrop>false</ScaleCrop>
  <Company/>
  <LinksUpToDate>false</LinksUpToDate>
  <CharactersWithSpaces>76358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2025-07-07T04:17:00Z</dcterms:created>
  <dcterms:modified xsi:type="dcterms:W3CDTF">2025-07-07T04:18:00Z</dcterms:modified>
</cp:coreProperties>
</file>