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Times New Roman 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ПОЛОЖЕНИЕ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 New Roman 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 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 смотре – конкурсе в агропромышленном комплексе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 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Саратовской области «Коллективный договор - гарант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 New Roman 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 New Roman 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социальной защиты человека труда»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 New Roman 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I. ОБЩИЕ ПОЛОЖЕНИЯ</w:t>
      </w:r>
    </w:p>
    <w:p>
      <w:pPr>
        <w:keepNext w:val="0"/>
        <w:keepLines w:val="0"/>
        <w:widowControl/>
        <w:suppressLineNumbers w:val="0"/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Смотр-конкурс «Коллективный договор - гарант социальной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защиты человека труда» проводится ежегодно Саратовской областной организацией общероссийской общественной организацией профессионального союза работников агропромышленного комплекса Российской Федерации (далее – Саратовская областная организация Профсоюза работников АПК РФ), Региональным отраслевым объединением работодателей «Агропромышленный союз Саратовской области» (далее - Агропромсоюз), Ассоциации крестьянских (фермерских) хозяйств, сельскохозяйственных кооперативов и иных сельскохозяйственных товаропроизводителей Саратовской области «Возрождение» (далее - АККОР Саратовской области), Ассоциация сельскохозяйственных товаропроизводителей «Народный фермер Поволжья» (далее – Народный фермер Поволжья) при поддержке министерства сельского хозяйства Саратовской области (далее – Министерство).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Координацию проведения конкурса осуществляет рабочая группа по рассмотрению материалов и подведению итогов: по одному представителю от каждой стороны Отраслевой комиссии по подготовке, заключению и контролю за выполнением Отраслевого соглашения по агропромышленному комплексу Саратовской области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(далее - рабочая группа).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Настоящее Положение регламентирует порядок организации, проведения и подведения итогов смотра-конкурса «Коллективный договор - гарант социальной защиты человека труда» (далее смотр- конкурс).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II. ЦЕЛИ И ЗАДАЧИ СМОТРА - КОНКУРСА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Целями проведения смотра-конкурса являются: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-развитие системы социального партнерства;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-повышение роли коллективного договора в регулировании социально-трудовых, экономических и профессиональных отношений, в осуществлении защиты прав работников агропромышленного комплекса;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III. НОМИНАЦИИ СМОТРА – КОНКУРСА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3.1. Смотр-конкурс проводится по следующим номинациям: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«Лучший коллективный договор в организациях сельскохозяйственной сферы» по трем группам участников конкурса в зависимости от среднесписочной численности работников: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 группа - до 50 работников;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 группа - от 51 до 150 работников;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 группа - свыше 150 работников.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«Лучший коллективный договор в организациях пищевой и перерабатывающей промышленности и организациях, обслуживающих сельское хозяйство (иные организации)» по трем группам участников конкурса в зависимости от среднесписочной численности работников: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 группа - до 50 работников;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 группа - от 51 до 150 работников;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 группа - свыше 150 работников.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3.2. При проведении смотра-конкурса рабочей группой могут быть учреждены дополнительные номинации.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IV. УСЛОВИЯ ПРОВЕДЕНИЯ СМОТРА – КОНКУРСА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4.1. В смотре-конкурсе принимают участие организации агропромышленного комплекса, в которых в календарном году действовали коллективные договоры, разработанные на основе Трудового кодекса Российской Федерации.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4.2. Смотр-конкурс проводится по следующим группам организаций: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сельскохозяйственные организации;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организации пищевой и перерабатывающей промышленности и организации, обслуживающие сельское хозяйство;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иные организации агропромышленного комплекса.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4.3. В номинациях смотра - конкурса могут принимать участие организации - участники, отвечающие следующим критериям допуска к участию в смотре-конкурсе: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зарегистрированные и действующие на территории Саратовской области;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выполняющие условия коллективного договора, прошедшего уведомительную регистрацию в установленном порядке в уполномоченном органе;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не являющиеся банкротом, не находящиеся в состоянии ликвидации, деятельность которых не приостановлена в порядке,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предусмотренном действующим законодательством;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не имеющие просроченной задолженности по заработной плате, а также по платежам в бюджеты всех уровней и государственные внебюджетные фонды, на дату подачи заявки на участие в смотре-конкурсе.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4.4. Для участия в смотре-конкурсе организации - участники направляют в Саратовскую областную организацию Профсоюза работников АПК РФ следующие материалы: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заявку на участие по форме, приведенной в приложении 1 к настоящему Положению;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информационную карту участника смотра-конкурса но форме, приведенной в приложении 2 к настоящему Положению: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копию коллективного договора, действовавшего в году, предшествующему проведению конкурса и прошедшего уведомительную регистрацию в установленном порядке в органе по труду.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V. КРИТЕРИИ ОЦЕНКИ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5.1.Качество коллективного договора оценивается по критериям, указанным в информационной карте - в том числе: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-уровень среднемесячной начисленной заработной платы работников;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-выплаты социального характера;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-затраты на оздоровление работников и членов их семей (оплата путевок, проезда к месту лечения и отдыха);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-затраты на культурно-массовую и физкультурно- оздоровительную работу среди работников;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-возмещение платы за содержание детей в дошкольных и общеобразовательных учреждениях;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-наличие службы охраны труда (специалиста но охране труда);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-количество рабочих мест, на которых проведена специальная оценка условий труда;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-количество пострадавших при несчастных случаях на производстве;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-количество вновь выявленных профзаболеваний в календарном году;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-создание рабочих мест для инвалидов.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VI. ПОРЯДОК ПРОВЕДЕНИЯ СМОТРА-КОНКУРСА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6.1. Заявка на участие в смотре - конкурсе с необходимыми материалами, предусмотренными настоящим Положением, на участие в смотре-конкурсе подается в Саратовскую областную организацию Профсоюза работников АПК РФ - до 01 апреля ежегодно по электронной почте </w:t>
      </w:r>
      <w:r>
        <w:rPr>
          <w:rFonts w:hint="default" w:ascii="Times New Roman" w:hAnsi="Times New Roman" w:eastAsia="SimSun" w:cs="Times New Roman"/>
          <w:color w:val="2EA3F2"/>
          <w:kern w:val="0"/>
          <w:sz w:val="28"/>
          <w:szCs w:val="28"/>
          <w:lang w:val="en-US" w:eastAsia="zh-CN" w:bidi="ar"/>
        </w:rPr>
        <w:t>sarprofapk@mail.ru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6.2. Рассмотрение материалов, подведение итогов смотра- конкурса и определение победителей рабочей группой - до 15 апреля ежегодно.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VII. ПОДВЕДЕНИЕ ИТОГОВ СМОТРА-КОНКУРСА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7.1. Рабочая группа рассматривает поступившие материалы, определяет претендентов на призовые места и вносит в срок до 15 апреля ежегодно предложения по награждению победителей на утверждение Президиума Профсоюза.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 творческий подход к оформлению конкурсной заявки присуждаются дополнительные баллы.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7.2. При рассмотрении представленных материалов могут запрашиваться дополнительные данные, справочные материалы, при необходимости изучаться фактическое состояние дел непосредственно в организации.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7.3. Оценка показателей в номинациях смотра - конкурса проводится по балльной системе открытым голосованием (приложение №3)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Победители в номинации определяются с учетом наибольшей общей суммы баллов. При оценке конкурсных материалов при равных условиях дополнительный бал получают участники смотра – конкурса, у которых создана первичная профсоюзная организация, организация входит в объединение работодателей, АККОР Саратовской области, Народный фермер Поволжья.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VIII. НАГРАЖДЕНИЕ ПОБЕДИТЕЛЕЙ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8.1. Для поощрения победителей смотра-конкурса по каждой группе организаций устанавливаются первое, второе и третье место.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8.2. Участники смотра-конкурса, несвоевременно представившие материалы на смотр-конкурс или представившие материалы, содержащие недостоверную информацию, не допускаются к участию в конкурсе или снимаются с участия в конкурсе в процессе его проведения.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8.3. Организации-победители смотра-конкурса по каждой группе организаций награждаются кубком, организации участники - дипломом об участии в конкурсе.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8.4. Расходы, связанные с награждением победителей смотра- конкурса, осуществляются за счет средств Саратовской областной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организации Профсоюза работников АПК РФ и партнеров конкурса.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8.5. Информация об итогах смотра-конкурса публикуется на </w:t>
      </w:r>
      <w:r>
        <w:rPr>
          <w:rFonts w:hint="default" w:ascii="Times New Roman" w:hAnsi="Times New Roman" w:eastAsia="ArialMT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сайте Саратовской областной организации Профсоюза работников АПК РФ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https://profapksaratov.ru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, информационных ресурсов партнеров конкурса</w:t>
      </w:r>
      <w:r>
        <w:rPr>
          <w:rFonts w:hint="default" w:ascii="Times New Roman" w:hAnsi="Times New Roman" w:eastAsia="SimSun" w:cs="Times New Roman"/>
          <w:color w:val="000000"/>
          <w:kern w:val="0"/>
          <w:sz w:val="32"/>
          <w:szCs w:val="32"/>
          <w:lang w:val="en-US" w:eastAsia="zh-CN" w:bidi="ar"/>
        </w:rPr>
        <w:t>.</w:t>
      </w:r>
    </w:p>
    <w:p>
      <w:pPr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840" w:right="13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betan Machine Uni">
    <w:panose1 w:val="01000503020000020002"/>
    <w:charset w:val="00"/>
    <w:family w:val="auto"/>
    <w:pitch w:val="default"/>
    <w:sig w:usb0="20000007" w:usb1="10000000" w:usb2="04000040" w:usb3="00000000" w:csb0="20000003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F2DA3"/>
    <w:rsid w:val="AFE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2025-03-11T14:57:00Z</dcterms:created>
  <dc:creator>tuchinasa@administration.lan</dc:creator>
  <cp:lastModifiedBy>tuchinasa@administration.lan</cp:lastModifiedBy>
  <dcterms:modified xsi:type="dcterms:W3CDTF">2025-03-11T15:10:34Z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