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Приложение № 1 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к Положению о порядке сообщения муниципальными служащими администрации 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Новоузенского муниципального района, 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 возникновении личной заинтересованности 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 исполнении должностных обязанностей,                                                                                     которая приводит или может привести к конфликту интересов 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Главе Новоузенского муниципального района   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от ____________________________ 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 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(Ф.И.О., замещаемая должность)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УВЕДОМЛЕНИЕ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__________________________________________________________________________________________________________________________________________________________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__________________________________________________________________________________________________________________________________________________________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Новоузенского муниципального района и урегулированию конфликта интересов (нужное подчеркнуть).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«__» ___________ 20__ г.   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___________________________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_________________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(подпись лица, направляющего уведомление)        (расшифровка подписи) </w:t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9BAB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2018-07-11T11:11:00Z</dcterms:created>
  <dc:creator>d</dc:creator>
  <cp:lastModifiedBy>sleptsovaoa@administration.lan</cp:lastModifiedBy>
  <dcterms:modified xsi:type="dcterms:W3CDTF">2021-02-08T15:50:25Z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1049-11.1.0.10161</vt:lpwstr>
  </property>
</Properties>
</file>